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F99C9" w14:textId="77777777" w:rsidR="001C2088" w:rsidRDefault="001C2088" w:rsidP="007B275D">
      <w:pPr>
        <w:widowControl w:val="0"/>
        <w:pBdr>
          <w:top w:val="nil"/>
          <w:left w:val="nil"/>
          <w:bottom w:val="nil"/>
          <w:right w:val="nil"/>
          <w:between w:val="nil"/>
        </w:pBdr>
        <w:spacing w:after="0"/>
      </w:pPr>
    </w:p>
    <w:p w14:paraId="7BBB768D" w14:textId="77777777" w:rsidR="001C2088" w:rsidRDefault="001C2088" w:rsidP="007B275D">
      <w:pPr>
        <w:pStyle w:val="Heading2"/>
      </w:pPr>
    </w:p>
    <w:p w14:paraId="61C00AD0" w14:textId="77777777" w:rsidR="001C2088" w:rsidRDefault="001C2088" w:rsidP="007B275D">
      <w:pPr>
        <w:pStyle w:val="Heading2"/>
      </w:pPr>
    </w:p>
    <w:p w14:paraId="1F6BB6B0" w14:textId="77777777" w:rsidR="001C2088" w:rsidRDefault="001C2088" w:rsidP="007B275D"/>
    <w:p w14:paraId="024C51B6" w14:textId="77777777" w:rsidR="001C2088" w:rsidRDefault="001C2088" w:rsidP="007B275D"/>
    <w:p w14:paraId="44E76971" w14:textId="77777777" w:rsidR="001C2088" w:rsidRDefault="001C2088" w:rsidP="007B275D"/>
    <w:p w14:paraId="7CC4E1FA" w14:textId="39A120F1" w:rsidR="001C2088" w:rsidRPr="007B275D" w:rsidRDefault="0041030E" w:rsidP="007B275D">
      <w:pPr>
        <w:pStyle w:val="Heading2"/>
        <w:jc w:val="center"/>
      </w:pPr>
      <w:r w:rsidRPr="007B275D">
        <w:rPr>
          <w:noProof/>
          <w:u w:val="none"/>
        </w:rPr>
        <w:drawing>
          <wp:inline distT="0" distB="0" distL="0" distR="0" wp14:anchorId="0A4A6205" wp14:editId="629F1229">
            <wp:extent cx="2267371" cy="2208088"/>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2267371" cy="2208088"/>
                    </a:xfrm>
                    <a:prstGeom prst="rect">
                      <a:avLst/>
                    </a:prstGeom>
                    <a:ln/>
                  </pic:spPr>
                </pic:pic>
              </a:graphicData>
            </a:graphic>
          </wp:inline>
        </w:drawing>
      </w:r>
    </w:p>
    <w:p w14:paraId="281E2111" w14:textId="77777777" w:rsidR="001C2088" w:rsidRPr="007B275D" w:rsidRDefault="001C2088" w:rsidP="007B275D">
      <w:pPr>
        <w:pStyle w:val="Heading2"/>
      </w:pPr>
    </w:p>
    <w:p w14:paraId="26E75CB9" w14:textId="77777777" w:rsidR="001C2088" w:rsidRPr="007B275D" w:rsidRDefault="001C2088" w:rsidP="007B275D">
      <w:pPr>
        <w:pStyle w:val="Heading2"/>
      </w:pPr>
    </w:p>
    <w:p w14:paraId="14DCECFE" w14:textId="77777777" w:rsidR="001C2088" w:rsidRPr="007B275D" w:rsidRDefault="0041030E" w:rsidP="007B275D">
      <w:pPr>
        <w:pStyle w:val="Heading3"/>
      </w:pPr>
      <w:r w:rsidRPr="007B275D">
        <w:t>James Marks Academy</w:t>
      </w:r>
    </w:p>
    <w:p w14:paraId="7A7C8032" w14:textId="4E4186B3" w:rsidR="001C2088" w:rsidRPr="007B275D" w:rsidRDefault="0041030E" w:rsidP="007B275D">
      <w:pPr>
        <w:pStyle w:val="Heading3"/>
      </w:pPr>
      <w:r w:rsidRPr="007B275D">
        <w:t xml:space="preserve">Special Educational Needs and Disability </w:t>
      </w:r>
      <w:r w:rsidR="0089159C" w:rsidRPr="007B275D">
        <w:t>Information Report</w:t>
      </w:r>
    </w:p>
    <w:p w14:paraId="154EF9A6" w14:textId="77777777" w:rsidR="001C2088" w:rsidRPr="007B275D" w:rsidRDefault="001C2088" w:rsidP="007B275D"/>
    <w:p w14:paraId="11CC15F9" w14:textId="77777777" w:rsidR="001C2088" w:rsidRPr="007B275D" w:rsidRDefault="001C2088" w:rsidP="007B275D"/>
    <w:p w14:paraId="5D739B91" w14:textId="77777777" w:rsidR="001C2088" w:rsidRPr="007B275D" w:rsidRDefault="001C2088" w:rsidP="007B275D"/>
    <w:p w14:paraId="3723E6AA" w14:textId="77777777" w:rsidR="001C2088" w:rsidRPr="007B275D" w:rsidRDefault="001C2088" w:rsidP="007B275D"/>
    <w:p w14:paraId="7754CB31" w14:textId="77777777" w:rsidR="001C2088" w:rsidRPr="007B275D" w:rsidRDefault="001C2088" w:rsidP="007B275D"/>
    <w:p w14:paraId="0B0402ED" w14:textId="77777777" w:rsidR="001C2088" w:rsidRPr="007B275D" w:rsidRDefault="001C2088"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b/>
          <w:color w:val="000000"/>
          <w:sz w:val="24"/>
          <w:szCs w:val="24"/>
        </w:rPr>
      </w:pPr>
      <w:bookmarkStart w:id="0" w:name="_heading=h.2newd4gc8wtj" w:colFirst="0" w:colLast="0"/>
      <w:bookmarkEnd w:id="0"/>
    </w:p>
    <w:p w14:paraId="33F0F5C5" w14:textId="77777777" w:rsidR="001C2088" w:rsidRPr="007B275D" w:rsidRDefault="0041030E"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THIS IS A STATUTORY POLICY which must be published on the school’s website.</w:t>
      </w:r>
    </w:p>
    <w:p w14:paraId="3E115ED5" w14:textId="77777777" w:rsidR="001C2088" w:rsidRPr="007B275D" w:rsidRDefault="001C2088"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color w:val="000000"/>
          <w:sz w:val="24"/>
          <w:szCs w:val="24"/>
        </w:rPr>
      </w:pPr>
    </w:p>
    <w:p w14:paraId="3B6FEA2B" w14:textId="77777777" w:rsidR="001C2088" w:rsidRPr="007B275D" w:rsidRDefault="0041030E"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This policy was revised on 10 September 2025</w:t>
      </w:r>
    </w:p>
    <w:p w14:paraId="4F7756D3" w14:textId="77777777" w:rsidR="001C2088" w:rsidRPr="007B275D" w:rsidRDefault="001C2088"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color w:val="000000"/>
          <w:sz w:val="24"/>
          <w:szCs w:val="24"/>
        </w:rPr>
      </w:pPr>
    </w:p>
    <w:p w14:paraId="304AC960" w14:textId="6168FA33" w:rsidR="001C2088" w:rsidRPr="007B275D" w:rsidRDefault="0041030E"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 xml:space="preserve">It was ratified by the Trust Board on </w:t>
      </w:r>
      <w:r w:rsidR="007B275D" w:rsidRPr="007B275D">
        <w:rPr>
          <w:rFonts w:ascii="Sylfaen" w:eastAsia="Merriweather" w:hAnsi="Sylfaen" w:cs="Merriweather"/>
          <w:b/>
          <w:color w:val="000000"/>
          <w:sz w:val="24"/>
          <w:szCs w:val="24"/>
        </w:rPr>
        <w:t>01</w:t>
      </w:r>
      <w:r w:rsidR="007B275D" w:rsidRPr="007B275D">
        <w:rPr>
          <w:rFonts w:ascii="Sylfaen" w:eastAsia="Merriweather" w:hAnsi="Sylfaen" w:cs="Merriweather"/>
          <w:b/>
          <w:color w:val="000000"/>
          <w:sz w:val="24"/>
          <w:szCs w:val="24"/>
          <w:vertAlign w:val="superscript"/>
        </w:rPr>
        <w:t>st</w:t>
      </w:r>
      <w:r w:rsidR="007B275D" w:rsidRPr="007B275D">
        <w:rPr>
          <w:rFonts w:ascii="Sylfaen" w:eastAsia="Merriweather" w:hAnsi="Sylfaen" w:cs="Merriweather"/>
          <w:b/>
          <w:color w:val="000000"/>
          <w:sz w:val="24"/>
          <w:szCs w:val="24"/>
        </w:rPr>
        <w:t xml:space="preserve"> December 2025</w:t>
      </w:r>
    </w:p>
    <w:p w14:paraId="401C30DB" w14:textId="77777777" w:rsidR="001C2088" w:rsidRPr="007B275D" w:rsidRDefault="001C2088"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b/>
          <w:color w:val="000000"/>
          <w:sz w:val="24"/>
          <w:szCs w:val="24"/>
        </w:rPr>
      </w:pPr>
    </w:p>
    <w:p w14:paraId="148B1841" w14:textId="77777777" w:rsidR="001C2088" w:rsidRPr="007B275D" w:rsidRDefault="0041030E"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REVIEW: This policy will be reviewed annually.</w:t>
      </w:r>
    </w:p>
    <w:p w14:paraId="372E2F29" w14:textId="77777777" w:rsidR="001C2088" w:rsidRPr="007B275D" w:rsidRDefault="001C2088" w:rsidP="007B275D">
      <w:pPr>
        <w:pBdr>
          <w:top w:val="single" w:sz="4" w:space="1" w:color="000000"/>
          <w:left w:val="single" w:sz="4" w:space="4" w:color="000000"/>
          <w:bottom w:val="single" w:sz="4" w:space="1" w:color="000000"/>
          <w:right w:val="single" w:sz="4" w:space="11" w:color="000000"/>
          <w:between w:val="nil"/>
        </w:pBdr>
        <w:spacing w:after="0"/>
        <w:jc w:val="both"/>
        <w:rPr>
          <w:rFonts w:ascii="Sylfaen" w:eastAsia="Merriweather" w:hAnsi="Sylfaen" w:cs="Merriweather"/>
          <w:color w:val="000000"/>
          <w:sz w:val="24"/>
          <w:szCs w:val="24"/>
        </w:rPr>
      </w:pPr>
    </w:p>
    <w:p w14:paraId="01D3FE8E" w14:textId="77777777" w:rsidR="001C2088" w:rsidRPr="007B275D" w:rsidRDefault="0041030E" w:rsidP="007B275D">
      <w:pPr>
        <w:spacing w:after="0"/>
        <w:rPr>
          <w:rFonts w:ascii="Merriweather" w:eastAsia="Merriweather" w:hAnsi="Merriweather" w:cs="Merriweather"/>
          <w:sz w:val="22"/>
          <w:szCs w:val="22"/>
        </w:rPr>
      </w:pPr>
      <w:r w:rsidRPr="007B275D">
        <w:br w:type="page"/>
      </w:r>
    </w:p>
    <w:p w14:paraId="3CD94C14" w14:textId="77777777" w:rsidR="001C2088" w:rsidRPr="007B275D"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lastRenderedPageBreak/>
        <w:t>Dear Parents and Carers,</w:t>
      </w:r>
    </w:p>
    <w:p w14:paraId="77486179" w14:textId="755BD49B"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aim of this information report is to explain how we implement our </w:t>
      </w:r>
      <w:r w:rsidRPr="007B275D">
        <w:rPr>
          <w:rFonts w:ascii="Sylfaen" w:eastAsia="Merriweather" w:hAnsi="Sylfaen" w:cs="Merriweather"/>
          <w:bCs/>
          <w:color w:val="000000"/>
          <w:sz w:val="24"/>
          <w:szCs w:val="24"/>
        </w:rPr>
        <w:t xml:space="preserve">Special </w:t>
      </w:r>
      <w:r w:rsidRPr="007B275D">
        <w:rPr>
          <w:rFonts w:ascii="Sylfaen" w:eastAsia="Merriweather" w:hAnsi="Sylfaen" w:cs="Merriweather"/>
          <w:bCs/>
          <w:sz w:val="24"/>
          <w:szCs w:val="24"/>
        </w:rPr>
        <w:t>Educational</w:t>
      </w:r>
      <w:r w:rsidRPr="007B275D">
        <w:rPr>
          <w:rFonts w:ascii="Sylfaen" w:eastAsia="Merriweather" w:hAnsi="Sylfaen" w:cs="Merriweather"/>
          <w:bCs/>
          <w:color w:val="000000"/>
          <w:sz w:val="24"/>
          <w:szCs w:val="24"/>
        </w:rPr>
        <w:t xml:space="preserve"> Needs and Disabilities </w:t>
      </w:r>
      <w:r w:rsidR="001B795A" w:rsidRPr="007B275D">
        <w:rPr>
          <w:rFonts w:ascii="Sylfaen" w:eastAsia="Merriweather" w:hAnsi="Sylfaen" w:cs="Merriweather"/>
          <w:bCs/>
          <w:color w:val="000000"/>
          <w:sz w:val="24"/>
          <w:szCs w:val="24"/>
        </w:rPr>
        <w:t>(</w:t>
      </w:r>
      <w:r w:rsidRPr="007B275D">
        <w:rPr>
          <w:rFonts w:ascii="Sylfaen" w:eastAsia="Merriweather" w:hAnsi="Sylfaen" w:cs="Merriweather"/>
          <w:color w:val="000000"/>
          <w:sz w:val="24"/>
          <w:szCs w:val="24"/>
        </w:rPr>
        <w:t>SEND</w:t>
      </w:r>
      <w:r w:rsidR="001B795A" w:rsidRPr="007B275D">
        <w:rPr>
          <w:rFonts w:ascii="Sylfaen" w:eastAsia="Merriweather" w:hAnsi="Sylfaen" w:cs="Merriweather"/>
          <w:color w:val="000000"/>
          <w:sz w:val="24"/>
          <w:szCs w:val="24"/>
        </w:rPr>
        <w:t>)</w:t>
      </w:r>
      <w:r w:rsidRPr="007B275D">
        <w:rPr>
          <w:rFonts w:ascii="Sylfaen" w:eastAsia="Merriweather" w:hAnsi="Sylfaen" w:cs="Merriweather"/>
          <w:color w:val="000000"/>
          <w:sz w:val="24"/>
          <w:szCs w:val="24"/>
        </w:rPr>
        <w:t xml:space="preserve"> policy. In other words, we want to show you how SEND support works in our school.</w:t>
      </w:r>
    </w:p>
    <w:p w14:paraId="2ED0575E"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If you want to know more about our arrangements for SEND, read our SEND policy. You can find the policy on our website. </w:t>
      </w:r>
    </w:p>
    <w:p w14:paraId="09B48718" w14:textId="5B4B439D"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8"/>
          <w:szCs w:val="28"/>
        </w:rPr>
      </w:pPr>
      <w:r w:rsidRPr="007B275D">
        <w:rPr>
          <w:rFonts w:ascii="Sylfaen" w:eastAsia="Merriweather" w:hAnsi="Sylfaen" w:cs="Merriweather"/>
          <w:color w:val="000000"/>
          <w:sz w:val="24"/>
          <w:szCs w:val="24"/>
        </w:rPr>
        <w:t>If there are any terms we</w:t>
      </w:r>
      <w:r w:rsidR="001B795A" w:rsidRPr="007B275D">
        <w:rPr>
          <w:rFonts w:ascii="Sylfaen" w:eastAsia="Merriweather" w:hAnsi="Sylfaen" w:cs="Merriweather"/>
          <w:color w:val="000000"/>
          <w:sz w:val="24"/>
          <w:szCs w:val="24"/>
        </w:rPr>
        <w:t xml:space="preserve"> ha</w:t>
      </w:r>
      <w:r w:rsidRPr="007B275D">
        <w:rPr>
          <w:rFonts w:ascii="Sylfaen" w:eastAsia="Merriweather" w:hAnsi="Sylfaen" w:cs="Merriweather"/>
          <w:color w:val="000000"/>
          <w:sz w:val="24"/>
          <w:szCs w:val="24"/>
        </w:rPr>
        <w:t xml:space="preserve">ve used in this information report that you’re unsure of, you can look them up in the glossary at the end of the report. </w:t>
      </w:r>
    </w:p>
    <w:p w14:paraId="6DAF644E"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James Marks Academy endeavours to provide a happy, inclusive community that values the contribution of all its stakeholders. It offers at its core, respect for the human being and provides a provision that offers challenge at appropriate levels for all its pupils. Each pupil at </w:t>
      </w:r>
      <w:r w:rsidRPr="007B275D">
        <w:rPr>
          <w:rFonts w:ascii="Sylfaen" w:eastAsia="Merriweather" w:hAnsi="Sylfaen" w:cs="Merriweather"/>
          <w:bCs/>
          <w:color w:val="000000"/>
          <w:sz w:val="24"/>
          <w:szCs w:val="24"/>
        </w:rPr>
        <w:t>the</w:t>
      </w:r>
      <w:r w:rsidRPr="007B275D">
        <w:rPr>
          <w:rFonts w:ascii="Sylfaen" w:eastAsia="Merriweather" w:hAnsi="Sylfaen" w:cs="Merriweather"/>
          <w:b/>
          <w:color w:val="000000"/>
          <w:sz w:val="24"/>
          <w:szCs w:val="24"/>
        </w:rPr>
        <w:t xml:space="preserve"> </w:t>
      </w:r>
      <w:r w:rsidRPr="007B275D">
        <w:rPr>
          <w:rFonts w:ascii="Sylfaen" w:eastAsia="Merriweather" w:hAnsi="Sylfaen" w:cs="Merriweather"/>
          <w:color w:val="000000"/>
          <w:sz w:val="24"/>
          <w:szCs w:val="24"/>
        </w:rPr>
        <w:t>James Marks Academy has an Education Health and Care Plan</w:t>
      </w:r>
      <w:r w:rsidRPr="007B275D">
        <w:rPr>
          <w:rFonts w:ascii="Sylfaen" w:eastAsia="Merriweather" w:hAnsi="Sylfaen" w:cs="Merriweather"/>
          <w:sz w:val="24"/>
          <w:szCs w:val="24"/>
        </w:rPr>
        <w:t xml:space="preserve"> (EHCP).</w:t>
      </w:r>
    </w:p>
    <w:p w14:paraId="7CA7F433"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We are committed to provide the support required by our pupils so that they can realise their potential. We understand that each pupil has a unique profile and as such requires an approach that meets their needs.</w:t>
      </w:r>
    </w:p>
    <w:p w14:paraId="5250501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We are proud of how well we know our pupils. We work tirelessly to provide daily access to a holistic provision that will make a positive difference to the lives of our pupils, their families/carers.</w:t>
      </w:r>
    </w:p>
    <w:p w14:paraId="6E1CB301" w14:textId="77777777" w:rsidR="001C2088" w:rsidRPr="007B275D" w:rsidRDefault="0041030E" w:rsidP="007B275D">
      <w:pPr>
        <w:pBdr>
          <w:top w:val="nil"/>
          <w:left w:val="nil"/>
          <w:bottom w:val="nil"/>
          <w:right w:val="nil"/>
          <w:between w:val="nil"/>
        </w:pBdr>
        <w:jc w:val="both"/>
        <w:rPr>
          <w:rFonts w:ascii="Sylfaen" w:eastAsia="Merriweather" w:hAnsi="Sylfaen" w:cs="Merriweather"/>
          <w:sz w:val="22"/>
          <w:szCs w:val="22"/>
        </w:rPr>
      </w:pPr>
      <w:r w:rsidRPr="007B275D">
        <w:rPr>
          <w:rFonts w:ascii="Sylfaen" w:eastAsia="Merriweather" w:hAnsi="Sylfaen" w:cs="Merriweather"/>
          <w:color w:val="000000"/>
          <w:sz w:val="24"/>
          <w:szCs w:val="24"/>
        </w:rPr>
        <w:t>We focus on the individual needs of our pupils to provide the appropriate provision. At James Marks Academy we work collaboratively with the Local Authority, Health and Social Care professionals and educational experts. The information we receive directly links to good practice through well targeted professional development.</w:t>
      </w:r>
    </w:p>
    <w:p w14:paraId="18CFAF81" w14:textId="77777777" w:rsidR="0089159C" w:rsidRPr="007B275D" w:rsidRDefault="0089159C" w:rsidP="007B275D">
      <w:pPr>
        <w:pStyle w:val="Heading2"/>
      </w:pPr>
      <w:bookmarkStart w:id="1" w:name="_heading=h.o9avb8ie1dgm" w:colFirst="0" w:colLast="0"/>
      <w:bookmarkEnd w:id="1"/>
    </w:p>
    <w:p w14:paraId="5E0C1FDA" w14:textId="40E7D47E" w:rsidR="001C2088" w:rsidRPr="007B275D" w:rsidRDefault="0041030E" w:rsidP="007B275D">
      <w:pPr>
        <w:pStyle w:val="Heading2"/>
        <w:spacing w:after="0"/>
        <w:rPr>
          <w:rFonts w:ascii="Sylfaen" w:hAnsi="Sylfaen"/>
        </w:rPr>
      </w:pPr>
      <w:r w:rsidRPr="007B275D">
        <w:rPr>
          <w:rFonts w:ascii="Sylfaen" w:hAnsi="Sylfaen"/>
        </w:rPr>
        <w:t xml:space="preserve">What types of SEN does the school provide for? </w:t>
      </w:r>
    </w:p>
    <w:p w14:paraId="122EDD04" w14:textId="77777777" w:rsidR="001C2088" w:rsidRPr="007B275D" w:rsidRDefault="0041030E" w:rsidP="007B275D">
      <w:pPr>
        <w:rPr>
          <w:rFonts w:ascii="Sylfaen" w:eastAsia="Merriweather" w:hAnsi="Sylfaen" w:cs="Merriweather"/>
          <w:sz w:val="24"/>
          <w:szCs w:val="24"/>
        </w:rPr>
      </w:pPr>
      <w:r w:rsidRPr="007B275D">
        <w:rPr>
          <w:rFonts w:ascii="Sylfaen" w:eastAsia="Merriweather" w:hAnsi="Sylfaen" w:cs="Merriweather"/>
          <w:sz w:val="24"/>
          <w:szCs w:val="24"/>
        </w:rPr>
        <w:t>Communication and Interaction</w:t>
      </w:r>
    </w:p>
    <w:p w14:paraId="2AE1AEBB" w14:textId="77777777" w:rsidR="001C2088" w:rsidRPr="007B275D" w:rsidRDefault="0041030E" w:rsidP="007B275D">
      <w:pPr>
        <w:numPr>
          <w:ilvl w:val="0"/>
          <w:numId w:val="3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Autistic Spectrum Disorder </w:t>
      </w:r>
      <w:r w:rsidRPr="007B275D">
        <w:rPr>
          <w:rFonts w:ascii="Sylfaen" w:eastAsia="Merriweather" w:hAnsi="Sylfaen" w:cs="Merriweather"/>
          <w:sz w:val="24"/>
          <w:szCs w:val="24"/>
        </w:rPr>
        <w:t>(ASD)</w:t>
      </w:r>
    </w:p>
    <w:p w14:paraId="2EF91254" w14:textId="77777777" w:rsidR="001C2088" w:rsidRPr="007B275D" w:rsidRDefault="0041030E" w:rsidP="007B275D">
      <w:pPr>
        <w:numPr>
          <w:ilvl w:val="0"/>
          <w:numId w:val="3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Speech, </w:t>
      </w:r>
      <w:r w:rsidRPr="007B275D">
        <w:rPr>
          <w:rFonts w:ascii="Sylfaen" w:eastAsia="Merriweather" w:hAnsi="Sylfaen" w:cs="Merriweather"/>
          <w:sz w:val="24"/>
          <w:szCs w:val="24"/>
        </w:rPr>
        <w:t>L</w:t>
      </w:r>
      <w:r w:rsidRPr="007B275D">
        <w:rPr>
          <w:rFonts w:ascii="Sylfaen" w:eastAsia="Merriweather" w:hAnsi="Sylfaen" w:cs="Merriweather"/>
          <w:color w:val="000000"/>
          <w:sz w:val="24"/>
          <w:szCs w:val="24"/>
        </w:rPr>
        <w:t xml:space="preserve">anguage and </w:t>
      </w:r>
      <w:r w:rsidRPr="007B275D">
        <w:rPr>
          <w:rFonts w:ascii="Sylfaen" w:eastAsia="Merriweather" w:hAnsi="Sylfaen" w:cs="Merriweather"/>
          <w:sz w:val="24"/>
          <w:szCs w:val="24"/>
        </w:rPr>
        <w:t>C</w:t>
      </w:r>
      <w:r w:rsidRPr="007B275D">
        <w:rPr>
          <w:rFonts w:ascii="Sylfaen" w:eastAsia="Merriweather" w:hAnsi="Sylfaen" w:cs="Merriweather"/>
          <w:color w:val="000000"/>
          <w:sz w:val="24"/>
          <w:szCs w:val="24"/>
        </w:rPr>
        <w:t>ommunication Needs difficulties (SLCN)</w:t>
      </w:r>
    </w:p>
    <w:p w14:paraId="2440E48D" w14:textId="77777777" w:rsidR="001C2088" w:rsidRPr="007B275D" w:rsidRDefault="001C2088" w:rsidP="007B275D">
      <w:pPr>
        <w:spacing w:after="0"/>
        <w:rPr>
          <w:rFonts w:ascii="Sylfaen" w:eastAsia="Merriweather" w:hAnsi="Sylfaen" w:cs="Merriweather"/>
          <w:sz w:val="24"/>
          <w:szCs w:val="24"/>
        </w:rPr>
      </w:pPr>
    </w:p>
    <w:p w14:paraId="688CCC5D" w14:textId="77777777" w:rsidR="001C2088" w:rsidRPr="007B275D" w:rsidRDefault="0041030E" w:rsidP="007B275D">
      <w:pPr>
        <w:rPr>
          <w:rFonts w:ascii="Sylfaen" w:eastAsia="Merriweather" w:hAnsi="Sylfaen" w:cs="Merriweather"/>
          <w:sz w:val="24"/>
          <w:szCs w:val="24"/>
        </w:rPr>
      </w:pPr>
      <w:r w:rsidRPr="007B275D">
        <w:rPr>
          <w:rFonts w:ascii="Sylfaen" w:eastAsia="Merriweather" w:hAnsi="Sylfaen" w:cs="Merriweather"/>
          <w:sz w:val="24"/>
          <w:szCs w:val="24"/>
        </w:rPr>
        <w:t>Cognition and Learning</w:t>
      </w:r>
    </w:p>
    <w:p w14:paraId="7C88EF23" w14:textId="7582CA54" w:rsidR="001C2088" w:rsidRPr="007B275D" w:rsidRDefault="0041030E" w:rsidP="007B275D">
      <w:pPr>
        <w:pStyle w:val="ListParagraph"/>
        <w:numPr>
          <w:ilvl w:val="0"/>
          <w:numId w:val="35"/>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Specific</w:t>
      </w:r>
      <w:r w:rsidRPr="007B275D">
        <w:rPr>
          <w:rFonts w:eastAsia="Merriweather" w:cs="Merriweather"/>
          <w:sz w:val="24"/>
          <w:szCs w:val="24"/>
        </w:rPr>
        <w:t xml:space="preserve"> L</w:t>
      </w:r>
      <w:r w:rsidRPr="007B275D">
        <w:rPr>
          <w:rFonts w:eastAsia="Merriweather" w:cs="Merriweather"/>
          <w:color w:val="000000"/>
          <w:sz w:val="24"/>
          <w:szCs w:val="24"/>
        </w:rPr>
        <w:t xml:space="preserve">earning </w:t>
      </w:r>
      <w:r w:rsidRPr="007B275D">
        <w:rPr>
          <w:rFonts w:eastAsia="Merriweather" w:cs="Merriweather"/>
          <w:sz w:val="24"/>
          <w:szCs w:val="24"/>
        </w:rPr>
        <w:t>D</w:t>
      </w:r>
      <w:r w:rsidRPr="007B275D">
        <w:rPr>
          <w:rFonts w:eastAsia="Merriweather" w:cs="Merriweather"/>
          <w:color w:val="000000"/>
          <w:sz w:val="24"/>
          <w:szCs w:val="24"/>
        </w:rPr>
        <w:t>ifficulties</w:t>
      </w:r>
      <w:r w:rsidRPr="007B275D">
        <w:rPr>
          <w:rFonts w:eastAsia="Merriweather" w:cs="Merriweather"/>
          <w:sz w:val="24"/>
          <w:szCs w:val="24"/>
        </w:rPr>
        <w:t xml:space="preserve"> (</w:t>
      </w:r>
      <w:proofErr w:type="spellStart"/>
      <w:r w:rsidRPr="007B275D">
        <w:rPr>
          <w:rFonts w:eastAsia="Merriweather" w:cs="Merriweather"/>
          <w:sz w:val="24"/>
          <w:szCs w:val="24"/>
        </w:rPr>
        <w:t>SpLD</w:t>
      </w:r>
      <w:proofErr w:type="spellEnd"/>
      <w:r w:rsidRPr="007B275D">
        <w:rPr>
          <w:rFonts w:eastAsia="Merriweather" w:cs="Merriweather"/>
          <w:sz w:val="24"/>
          <w:szCs w:val="24"/>
        </w:rPr>
        <w:t>),</w:t>
      </w:r>
      <w:r w:rsidRPr="007B275D">
        <w:rPr>
          <w:rFonts w:eastAsia="Merriweather" w:cs="Merriweather"/>
          <w:color w:val="000000"/>
          <w:sz w:val="24"/>
          <w:szCs w:val="24"/>
        </w:rPr>
        <w:t xml:space="preserve"> including dyslexia, dyscalculia and developmental co-ordination disorder</w:t>
      </w:r>
      <w:r w:rsidR="001B795A" w:rsidRPr="007B275D">
        <w:rPr>
          <w:rFonts w:eastAsia="Merriweather" w:cs="Merriweather"/>
          <w:color w:val="000000"/>
          <w:sz w:val="24"/>
          <w:szCs w:val="24"/>
        </w:rPr>
        <w:t xml:space="preserve"> (formerly known as dyspraxia).</w:t>
      </w:r>
    </w:p>
    <w:p w14:paraId="2C4B0C60" w14:textId="77777777" w:rsidR="001C2088" w:rsidRPr="007B275D" w:rsidRDefault="001C2088" w:rsidP="007B275D">
      <w:pPr>
        <w:spacing w:after="0"/>
        <w:rPr>
          <w:rFonts w:ascii="Sylfaen" w:eastAsia="Merriweather" w:hAnsi="Sylfaen" w:cs="Merriweather"/>
          <w:sz w:val="24"/>
          <w:szCs w:val="24"/>
        </w:rPr>
      </w:pPr>
    </w:p>
    <w:p w14:paraId="56267FB0" w14:textId="77777777" w:rsidR="001C2088" w:rsidRPr="007B275D" w:rsidRDefault="0041030E" w:rsidP="007B275D">
      <w:pPr>
        <w:rPr>
          <w:rFonts w:ascii="Sylfaen" w:eastAsia="Merriweather" w:hAnsi="Sylfaen" w:cs="Merriweather"/>
          <w:sz w:val="24"/>
          <w:szCs w:val="24"/>
        </w:rPr>
      </w:pPr>
      <w:r w:rsidRPr="007B275D">
        <w:rPr>
          <w:rFonts w:ascii="Sylfaen" w:eastAsia="Merriweather" w:hAnsi="Sylfaen" w:cs="Merriweather"/>
          <w:sz w:val="24"/>
          <w:szCs w:val="24"/>
        </w:rPr>
        <w:t>Social, Emotional and Mental Health (SEMH)</w:t>
      </w:r>
    </w:p>
    <w:p w14:paraId="1DFD6159" w14:textId="77777777" w:rsidR="001C2088" w:rsidRPr="007B275D" w:rsidRDefault="0041030E" w:rsidP="007B275D">
      <w:pPr>
        <w:pStyle w:val="ListParagraph"/>
        <w:numPr>
          <w:ilvl w:val="0"/>
          <w:numId w:val="3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Attention Deficit Hyperactive Disorder (ADHD)</w:t>
      </w:r>
    </w:p>
    <w:p w14:paraId="1C8C6814" w14:textId="77777777" w:rsidR="001C2088" w:rsidRPr="007B275D" w:rsidRDefault="0041030E" w:rsidP="007B275D">
      <w:pPr>
        <w:pStyle w:val="ListParagraph"/>
        <w:numPr>
          <w:ilvl w:val="0"/>
          <w:numId w:val="3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Mental health needs, including anxiety</w:t>
      </w:r>
    </w:p>
    <w:p w14:paraId="51818B73" w14:textId="77777777" w:rsidR="001C2088" w:rsidRPr="007B275D" w:rsidRDefault="001C2088" w:rsidP="007B275D">
      <w:pPr>
        <w:spacing w:after="0"/>
        <w:rPr>
          <w:rFonts w:ascii="Sylfaen" w:eastAsia="Merriweather" w:hAnsi="Sylfaen" w:cs="Merriweather"/>
          <w:sz w:val="24"/>
          <w:szCs w:val="24"/>
        </w:rPr>
      </w:pPr>
    </w:p>
    <w:p w14:paraId="71CF9FDA" w14:textId="77777777" w:rsidR="001C2088" w:rsidRPr="007B275D" w:rsidRDefault="0041030E" w:rsidP="007B275D">
      <w:pPr>
        <w:rPr>
          <w:rFonts w:ascii="Sylfaen" w:eastAsia="Merriweather" w:hAnsi="Sylfaen" w:cs="Merriweather"/>
          <w:sz w:val="24"/>
          <w:szCs w:val="24"/>
        </w:rPr>
      </w:pPr>
      <w:r w:rsidRPr="007B275D">
        <w:rPr>
          <w:rFonts w:ascii="Sylfaen" w:eastAsia="Merriweather" w:hAnsi="Sylfaen" w:cs="Merriweather"/>
          <w:sz w:val="24"/>
          <w:szCs w:val="24"/>
        </w:rPr>
        <w:t>Sensory and/or Physical</w:t>
      </w:r>
    </w:p>
    <w:p w14:paraId="45346FAC" w14:textId="77777777" w:rsidR="001C2088" w:rsidRPr="007B275D" w:rsidRDefault="0041030E" w:rsidP="007B275D">
      <w:pPr>
        <w:pStyle w:val="ListParagraph"/>
        <w:numPr>
          <w:ilvl w:val="0"/>
          <w:numId w:val="33"/>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Moderate hearing impairment e.g. Auditory Processing Disorder (APD)</w:t>
      </w:r>
    </w:p>
    <w:p w14:paraId="07ACEE88" w14:textId="77777777" w:rsidR="001C2088" w:rsidRPr="007B275D" w:rsidRDefault="0041030E" w:rsidP="007B275D">
      <w:pPr>
        <w:pStyle w:val="ListParagraph"/>
        <w:numPr>
          <w:ilvl w:val="0"/>
          <w:numId w:val="33"/>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Physical impairment</w:t>
      </w:r>
    </w:p>
    <w:p w14:paraId="1047911B" w14:textId="3598FF8A" w:rsidR="001C2088" w:rsidRPr="007B275D" w:rsidRDefault="0041030E" w:rsidP="007B275D">
      <w:pPr>
        <w:pBdr>
          <w:top w:val="nil"/>
          <w:left w:val="nil"/>
          <w:bottom w:val="nil"/>
          <w:right w:val="nil"/>
          <w:between w:val="nil"/>
        </w:pBdr>
        <w:spacing w:after="0"/>
        <w:jc w:val="both"/>
        <w:rPr>
          <w:rFonts w:ascii="Sylfaen" w:eastAsia="Merriweather" w:hAnsi="Sylfaen" w:cs="Merriweather"/>
          <w:sz w:val="24"/>
          <w:szCs w:val="24"/>
        </w:rPr>
      </w:pPr>
      <w:r w:rsidRPr="007B275D">
        <w:rPr>
          <w:rFonts w:ascii="Sylfaen" w:eastAsia="Merriweather" w:hAnsi="Sylfaen" w:cs="Merriweather"/>
          <w:sz w:val="24"/>
          <w:szCs w:val="24"/>
        </w:rPr>
        <w:lastRenderedPageBreak/>
        <w:t xml:space="preserve">Pupils at the school may have co-morbidity and a combination of known additional needs. </w:t>
      </w:r>
    </w:p>
    <w:p w14:paraId="2496670B" w14:textId="77777777" w:rsidR="001C2088" w:rsidRPr="007B275D" w:rsidRDefault="001C2088" w:rsidP="007B275D">
      <w:pPr>
        <w:pBdr>
          <w:top w:val="nil"/>
          <w:left w:val="nil"/>
          <w:bottom w:val="nil"/>
          <w:right w:val="nil"/>
          <w:between w:val="nil"/>
        </w:pBdr>
        <w:jc w:val="both"/>
        <w:rPr>
          <w:rFonts w:ascii="Sylfaen" w:eastAsia="Merriweather" w:hAnsi="Sylfaen" w:cs="Merriweather"/>
          <w:b/>
          <w:color w:val="000000"/>
          <w:sz w:val="24"/>
          <w:szCs w:val="24"/>
        </w:rPr>
      </w:pPr>
      <w:bookmarkStart w:id="2" w:name="_heading=h.bfbtxjky309b" w:colFirst="0" w:colLast="0"/>
      <w:bookmarkEnd w:id="2"/>
    </w:p>
    <w:p w14:paraId="38FBC73F" w14:textId="77777777" w:rsidR="001C2088" w:rsidRPr="007B275D" w:rsidRDefault="0041030E" w:rsidP="007B275D">
      <w:p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At James Marks Academy we accept that: </w:t>
      </w:r>
    </w:p>
    <w:p w14:paraId="2E1782D8"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 pupil has SEND if they have a learning difficulty or disability that requires special educational provision to be made for them.</w:t>
      </w:r>
    </w:p>
    <w:p w14:paraId="570372D5"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They have a learning difficulty or disability if they have:</w:t>
      </w:r>
    </w:p>
    <w:p w14:paraId="3A593177" w14:textId="77777777" w:rsidR="001C2088" w:rsidRPr="007B275D" w:rsidRDefault="0041030E" w:rsidP="007B275D">
      <w:pPr>
        <w:numPr>
          <w:ilvl w:val="0"/>
          <w:numId w:val="32"/>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 significantly greater difficulty in learning than most others of the same age or,</w:t>
      </w:r>
    </w:p>
    <w:p w14:paraId="0ACB8524" w14:textId="77777777" w:rsidR="001C2088" w:rsidRPr="007B275D" w:rsidRDefault="0041030E" w:rsidP="007B275D">
      <w:pPr>
        <w:numPr>
          <w:ilvl w:val="0"/>
          <w:numId w:val="32"/>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 disability which prevents or hinders them from making use of facilities of a kind generally provided for others of the same age in mainstream schools.</w:t>
      </w:r>
    </w:p>
    <w:p w14:paraId="3CBF6090"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color w:val="000000"/>
          <w:sz w:val="24"/>
          <w:szCs w:val="24"/>
        </w:rPr>
      </w:pPr>
    </w:p>
    <w:p w14:paraId="14E84DC8"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Special educational provision is educational or training provision that is additional to, or different from, that made generally for other children or young people of the same age by mainstream schools.</w:t>
      </w:r>
    </w:p>
    <w:p w14:paraId="2EFCA07D"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b/>
          <w:color w:val="000000"/>
          <w:sz w:val="24"/>
          <w:szCs w:val="24"/>
        </w:rPr>
      </w:pPr>
    </w:p>
    <w:p w14:paraId="2CA5A30B"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Disability</w:t>
      </w:r>
      <w:r w:rsidRPr="007B275D">
        <w:rPr>
          <w:rFonts w:ascii="Sylfaen" w:eastAsia="Merriweather" w:hAnsi="Sylfaen" w:cs="Merriweather"/>
          <w:color w:val="000000"/>
          <w:sz w:val="24"/>
          <w:szCs w:val="24"/>
        </w:rPr>
        <w:t>: People are considered to have a disability if they have a physical or mental impairment that has a substantial and long-term adverse effect on their ability to do normal daily activities.</w:t>
      </w:r>
    </w:p>
    <w:p w14:paraId="696CA959"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school will make reasonable adjustments for pupils with disabilities, so they are not at a substantial disadvantage compared to their peers.</w:t>
      </w:r>
    </w:p>
    <w:p w14:paraId="08A998B2"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color w:val="000000"/>
          <w:sz w:val="24"/>
          <w:szCs w:val="24"/>
        </w:rPr>
      </w:pPr>
    </w:p>
    <w:p w14:paraId="6D53A493"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For the purpose of this policy and at James Marks Academy, SEN is defined using the definition for SEN and for disability from the SEND Code of Practice (2015) which states: </w:t>
      </w:r>
    </w:p>
    <w:p w14:paraId="3CDD9948" w14:textId="77777777" w:rsidR="001C2088" w:rsidRPr="007B275D" w:rsidRDefault="0041030E" w:rsidP="007B275D">
      <w:pPr>
        <w:pBdr>
          <w:top w:val="nil"/>
          <w:left w:val="nil"/>
          <w:bottom w:val="nil"/>
          <w:right w:val="nil"/>
          <w:between w:val="nil"/>
        </w:pBdr>
        <w:ind w:left="426" w:right="532"/>
        <w:jc w:val="both"/>
        <w:rPr>
          <w:rFonts w:ascii="Sylfaen" w:eastAsia="Merriweather" w:hAnsi="Sylfaen" w:cs="Merriweather"/>
          <w:i/>
          <w:color w:val="000000"/>
          <w:sz w:val="24"/>
          <w:szCs w:val="24"/>
        </w:rPr>
      </w:pPr>
      <w:r w:rsidRPr="007B275D">
        <w:rPr>
          <w:rFonts w:ascii="Sylfaen" w:eastAsia="Merriweather" w:hAnsi="Sylfaen" w:cs="Merriweather"/>
          <w:i/>
          <w:color w:val="000000"/>
          <w:sz w:val="24"/>
          <w:szCs w:val="24"/>
        </w:rPr>
        <w:t xml:space="preserve">“A child or young person has special educational needs if he or she has a learning difficulty or disability which calls for special educational provision to be made for him or her. “ </w:t>
      </w:r>
    </w:p>
    <w:p w14:paraId="1C4E3EFE" w14:textId="77777777" w:rsidR="001C2088" w:rsidRPr="007B275D" w:rsidRDefault="0041030E" w:rsidP="007B275D">
      <w:pPr>
        <w:pBdr>
          <w:top w:val="nil"/>
          <w:left w:val="nil"/>
          <w:bottom w:val="nil"/>
          <w:right w:val="nil"/>
          <w:between w:val="nil"/>
        </w:pBdr>
        <w:ind w:left="426" w:right="532"/>
        <w:jc w:val="both"/>
        <w:rPr>
          <w:rFonts w:ascii="Sylfaen" w:eastAsia="Merriweather" w:hAnsi="Sylfaen" w:cs="Merriweather"/>
          <w:i/>
          <w:color w:val="000000"/>
          <w:sz w:val="24"/>
          <w:szCs w:val="24"/>
        </w:rPr>
      </w:pPr>
      <w:r w:rsidRPr="007B275D">
        <w:rPr>
          <w:rFonts w:ascii="Sylfaen" w:eastAsia="Merriweather" w:hAnsi="Sylfaen" w:cs="Merriweather"/>
          <w:i/>
          <w:color w:val="000000"/>
          <w:sz w:val="24"/>
          <w:szCs w:val="24"/>
        </w:rPr>
        <w:t xml:space="preserve">“A learning difficulty or disability is a significantly greater difficulty in learning than the majority of others of the same age”. </w:t>
      </w:r>
    </w:p>
    <w:p w14:paraId="00D355F7"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Many children and pupils who have SEN may have a disability defined under the Equality Act 2010 as: </w:t>
      </w:r>
    </w:p>
    <w:p w14:paraId="4695A757" w14:textId="77777777" w:rsidR="001C2088" w:rsidRPr="007B275D" w:rsidRDefault="0041030E" w:rsidP="007B275D">
      <w:pPr>
        <w:pBdr>
          <w:top w:val="nil"/>
          <w:left w:val="nil"/>
          <w:bottom w:val="nil"/>
          <w:right w:val="nil"/>
          <w:between w:val="nil"/>
        </w:pBdr>
        <w:ind w:left="426" w:right="532"/>
        <w:jc w:val="both"/>
        <w:rPr>
          <w:rFonts w:ascii="Sylfaen" w:eastAsia="Merriweather" w:hAnsi="Sylfaen" w:cs="Merriweather"/>
          <w:i/>
          <w:color w:val="000000"/>
          <w:sz w:val="24"/>
          <w:szCs w:val="24"/>
        </w:rPr>
      </w:pPr>
      <w:r w:rsidRPr="007B275D">
        <w:rPr>
          <w:rFonts w:ascii="Sylfaen" w:eastAsia="Merriweather" w:hAnsi="Sylfaen" w:cs="Merriweather"/>
          <w:i/>
          <w:color w:val="000000"/>
          <w:sz w:val="24"/>
          <w:szCs w:val="24"/>
        </w:rPr>
        <w:t>“…a physical or mental impairment which has a long-term and substantial adverse effect on their ability to carry out normal day-to-day activities’. This definition includes sensory impairments such as those affecting sight or hearing, and long-term health conditions such as asthma, diabetes, epilepsy, and cancer.”</w:t>
      </w:r>
    </w:p>
    <w:p w14:paraId="7641A0CD"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i/>
          <w:color w:val="000000"/>
          <w:sz w:val="24"/>
          <w:szCs w:val="24"/>
        </w:rPr>
      </w:pPr>
    </w:p>
    <w:p w14:paraId="4EC2C8DD" w14:textId="77777777" w:rsidR="001C2088" w:rsidRPr="007B275D" w:rsidRDefault="0041030E" w:rsidP="007B275D">
      <w:pPr>
        <w:pStyle w:val="Heading2"/>
        <w:spacing w:after="0"/>
        <w:rPr>
          <w:rFonts w:ascii="Sylfaen" w:hAnsi="Sylfaen"/>
        </w:rPr>
      </w:pPr>
      <w:r w:rsidRPr="007B275D">
        <w:rPr>
          <w:rFonts w:ascii="Sylfaen" w:hAnsi="Sylfaen"/>
        </w:rPr>
        <w:t>Which staff will support my child, and what training have they had?</w:t>
      </w:r>
    </w:p>
    <w:p w14:paraId="21A0B1CF" w14:textId="77777777" w:rsidR="001C2088" w:rsidRPr="007B275D" w:rsidRDefault="0041030E" w:rsidP="007B275D">
      <w:pPr>
        <w:pBdr>
          <w:top w:val="nil"/>
          <w:left w:val="nil"/>
          <w:bottom w:val="nil"/>
          <w:right w:val="nil"/>
          <w:between w:val="nil"/>
        </w:pBdr>
        <w:jc w:val="both"/>
        <w:rPr>
          <w:rFonts w:ascii="Sylfaen" w:eastAsia="Merriweather" w:hAnsi="Sylfaen" w:cs="Merriweather"/>
          <w:sz w:val="24"/>
          <w:szCs w:val="24"/>
        </w:rPr>
      </w:pPr>
      <w:r w:rsidRPr="007B275D">
        <w:rPr>
          <w:rFonts w:ascii="Sylfaen" w:eastAsia="Merriweather" w:hAnsi="Sylfaen" w:cs="Merriweather"/>
          <w:sz w:val="24"/>
          <w:szCs w:val="24"/>
        </w:rPr>
        <w:t>All our staff have many years’ experience of working with pupils with Special Educational Needs. For further information about staff, please go to ‘Meet the Team’ on our website to see pictures and bios.</w:t>
      </w:r>
    </w:p>
    <w:p w14:paraId="13F38433" w14:textId="05AF4B5E" w:rsidR="001C2088" w:rsidRPr="007B275D" w:rsidRDefault="0041030E" w:rsidP="007B275D">
      <w:pPr>
        <w:pBdr>
          <w:top w:val="nil"/>
          <w:left w:val="nil"/>
          <w:bottom w:val="nil"/>
          <w:right w:val="nil"/>
          <w:between w:val="nil"/>
        </w:pBdr>
        <w:spacing w:after="0"/>
        <w:jc w:val="both"/>
        <w:rPr>
          <w:rFonts w:ascii="Sylfaen" w:eastAsia="Merriweather" w:hAnsi="Sylfaen" w:cs="Merriweather"/>
          <w:bCs/>
          <w:color w:val="000000"/>
          <w:sz w:val="24"/>
          <w:szCs w:val="24"/>
        </w:rPr>
      </w:pPr>
      <w:r w:rsidRPr="007B275D">
        <w:rPr>
          <w:rFonts w:ascii="Sylfaen" w:eastAsia="Merriweather" w:hAnsi="Sylfaen" w:cs="Merriweather"/>
          <w:bCs/>
          <w:sz w:val="24"/>
          <w:szCs w:val="24"/>
        </w:rPr>
        <w:t xml:space="preserve">The Trust </w:t>
      </w:r>
      <w:proofErr w:type="spellStart"/>
      <w:r w:rsidRPr="007B275D">
        <w:rPr>
          <w:rFonts w:ascii="Sylfaen" w:eastAsia="Merriweather" w:hAnsi="Sylfaen" w:cs="Merriweather"/>
          <w:bCs/>
          <w:color w:val="000000"/>
          <w:sz w:val="24"/>
          <w:szCs w:val="24"/>
        </w:rPr>
        <w:t>SENDCo</w:t>
      </w:r>
      <w:proofErr w:type="spellEnd"/>
      <w:r w:rsidRPr="007B275D">
        <w:rPr>
          <w:rFonts w:ascii="Sylfaen" w:eastAsia="Merriweather" w:hAnsi="Sylfaen" w:cs="Merriweather"/>
          <w:bCs/>
          <w:color w:val="000000"/>
          <w:sz w:val="24"/>
          <w:szCs w:val="24"/>
        </w:rPr>
        <w:t xml:space="preserve"> is </w:t>
      </w:r>
      <w:r w:rsidR="00AA6021">
        <w:rPr>
          <w:rFonts w:ascii="Sylfaen" w:eastAsia="Merriweather" w:hAnsi="Sylfaen" w:cs="Merriweather"/>
          <w:bCs/>
          <w:color w:val="000000"/>
          <w:sz w:val="24"/>
          <w:szCs w:val="24"/>
        </w:rPr>
        <w:t>Carrie-Ann Lewis</w:t>
      </w:r>
    </w:p>
    <w:p w14:paraId="00234C15" w14:textId="44353634" w:rsidR="001C2088" w:rsidRPr="007B275D" w:rsidRDefault="00AA6021" w:rsidP="007B275D">
      <w:pPr>
        <w:pBdr>
          <w:top w:val="nil"/>
          <w:left w:val="nil"/>
          <w:bottom w:val="nil"/>
          <w:right w:val="nil"/>
          <w:between w:val="nil"/>
        </w:pBdr>
        <w:jc w:val="both"/>
        <w:rPr>
          <w:rFonts w:ascii="Sylfaen" w:eastAsia="Merriweather" w:hAnsi="Sylfaen" w:cs="Merriweather"/>
          <w:bCs/>
          <w:color w:val="000000"/>
          <w:sz w:val="24"/>
          <w:szCs w:val="24"/>
        </w:rPr>
      </w:pPr>
      <w:r>
        <w:rPr>
          <w:rFonts w:ascii="Sylfaen" w:eastAsia="Merriweather" w:hAnsi="Sylfaen" w:cs="Merriweather"/>
          <w:bCs/>
          <w:color w:val="000000"/>
          <w:sz w:val="24"/>
          <w:szCs w:val="24"/>
        </w:rPr>
        <w:lastRenderedPageBreak/>
        <w:t>Carrie-Ann</w:t>
      </w:r>
      <w:r w:rsidR="0041030E" w:rsidRPr="007B275D">
        <w:rPr>
          <w:rFonts w:ascii="Sylfaen" w:eastAsia="Merriweather" w:hAnsi="Sylfaen" w:cs="Merriweather"/>
          <w:bCs/>
          <w:color w:val="000000"/>
          <w:sz w:val="24"/>
          <w:szCs w:val="24"/>
        </w:rPr>
        <w:t xml:space="preserve"> </w:t>
      </w:r>
      <w:bookmarkStart w:id="3" w:name="_GoBack"/>
      <w:bookmarkEnd w:id="3"/>
      <w:r w:rsidR="0041030E" w:rsidRPr="007B275D">
        <w:rPr>
          <w:rFonts w:ascii="Sylfaen" w:eastAsia="Merriweather" w:hAnsi="Sylfaen" w:cs="Merriweather"/>
          <w:bCs/>
          <w:sz w:val="24"/>
          <w:szCs w:val="24"/>
        </w:rPr>
        <w:t xml:space="preserve">oversees SEND across the James Marks Academy Trust. </w:t>
      </w:r>
      <w:r>
        <w:rPr>
          <w:rFonts w:ascii="Sylfaen" w:eastAsia="Merriweather" w:hAnsi="Sylfaen" w:cs="Merriweather"/>
          <w:bCs/>
          <w:sz w:val="24"/>
          <w:szCs w:val="24"/>
        </w:rPr>
        <w:t>Carrie-Ann</w:t>
      </w:r>
      <w:r w:rsidR="0041030E" w:rsidRPr="007B275D">
        <w:rPr>
          <w:rFonts w:ascii="Sylfaen" w:eastAsia="Merriweather" w:hAnsi="Sylfaen" w:cs="Merriweather"/>
          <w:bCs/>
          <w:sz w:val="24"/>
          <w:szCs w:val="24"/>
        </w:rPr>
        <w:t xml:space="preserve"> works with the </w:t>
      </w:r>
      <w:r w:rsidR="001B795A" w:rsidRPr="007B275D">
        <w:rPr>
          <w:rFonts w:ascii="Sylfaen" w:eastAsia="Merriweather" w:hAnsi="Sylfaen" w:cs="Merriweather"/>
          <w:bCs/>
          <w:sz w:val="24"/>
          <w:szCs w:val="24"/>
        </w:rPr>
        <w:t>senior l</w:t>
      </w:r>
      <w:r w:rsidR="0041030E" w:rsidRPr="007B275D">
        <w:rPr>
          <w:rFonts w:ascii="Sylfaen" w:eastAsia="Merriweather" w:hAnsi="Sylfaen" w:cs="Merriweather"/>
          <w:bCs/>
          <w:sz w:val="24"/>
          <w:szCs w:val="24"/>
        </w:rPr>
        <w:t xml:space="preserve">eadership </w:t>
      </w:r>
      <w:r w:rsidR="001B795A" w:rsidRPr="007B275D">
        <w:rPr>
          <w:rFonts w:ascii="Sylfaen" w:eastAsia="Merriweather" w:hAnsi="Sylfaen" w:cs="Merriweather"/>
          <w:bCs/>
          <w:sz w:val="24"/>
          <w:szCs w:val="24"/>
        </w:rPr>
        <w:t>team</w:t>
      </w:r>
      <w:r w:rsidR="0041030E" w:rsidRPr="007B275D">
        <w:rPr>
          <w:rFonts w:ascii="Sylfaen" w:eastAsia="Merriweather" w:hAnsi="Sylfaen" w:cs="Merriweather"/>
          <w:bCs/>
          <w:sz w:val="24"/>
          <w:szCs w:val="24"/>
        </w:rPr>
        <w:t xml:space="preserve"> to review SEND policy and provision for the Trust settings. In addition, </w:t>
      </w:r>
      <w:r>
        <w:rPr>
          <w:rFonts w:ascii="Sylfaen" w:eastAsia="Merriweather" w:hAnsi="Sylfaen" w:cs="Merriweather"/>
          <w:bCs/>
          <w:sz w:val="24"/>
          <w:szCs w:val="24"/>
        </w:rPr>
        <w:t>Carrie-Ann</w:t>
      </w:r>
      <w:r w:rsidR="0041030E" w:rsidRPr="007B275D">
        <w:rPr>
          <w:rFonts w:ascii="Sylfaen" w:eastAsia="Merriweather" w:hAnsi="Sylfaen" w:cs="Merriweather"/>
          <w:bCs/>
          <w:sz w:val="24"/>
          <w:szCs w:val="24"/>
        </w:rPr>
        <w:t xml:space="preserve"> works closely with school leaders to ensure that deadlines are met with regards to EHCPs, </w:t>
      </w:r>
      <w:r w:rsidR="001B795A" w:rsidRPr="007B275D">
        <w:rPr>
          <w:rFonts w:ascii="Sylfaen" w:eastAsia="Merriweather" w:hAnsi="Sylfaen" w:cs="Merriweather"/>
          <w:bCs/>
          <w:sz w:val="24"/>
          <w:szCs w:val="24"/>
        </w:rPr>
        <w:t>t</w:t>
      </w:r>
      <w:r w:rsidR="0041030E" w:rsidRPr="007B275D">
        <w:rPr>
          <w:rFonts w:ascii="Sylfaen" w:eastAsia="Merriweather" w:hAnsi="Sylfaen" w:cs="Merriweather"/>
          <w:bCs/>
          <w:sz w:val="24"/>
          <w:szCs w:val="24"/>
        </w:rPr>
        <w:t xml:space="preserve">herapy provision, </w:t>
      </w:r>
      <w:r w:rsidR="001B795A" w:rsidRPr="007B275D">
        <w:rPr>
          <w:rFonts w:ascii="Sylfaen" w:eastAsia="Merriweather" w:hAnsi="Sylfaen" w:cs="Merriweather"/>
          <w:bCs/>
          <w:sz w:val="24"/>
          <w:szCs w:val="24"/>
        </w:rPr>
        <w:t>e</w:t>
      </w:r>
      <w:r w:rsidR="0041030E" w:rsidRPr="007B275D">
        <w:rPr>
          <w:rFonts w:ascii="Sylfaen" w:eastAsia="Merriweather" w:hAnsi="Sylfaen" w:cs="Merriweather"/>
          <w:bCs/>
          <w:sz w:val="24"/>
          <w:szCs w:val="24"/>
        </w:rPr>
        <w:t xml:space="preserve">xam </w:t>
      </w:r>
      <w:r w:rsidR="001B795A" w:rsidRPr="007B275D">
        <w:rPr>
          <w:rFonts w:ascii="Sylfaen" w:eastAsia="Merriweather" w:hAnsi="Sylfaen" w:cs="Merriweather"/>
          <w:bCs/>
          <w:sz w:val="24"/>
          <w:szCs w:val="24"/>
        </w:rPr>
        <w:t>a</w:t>
      </w:r>
      <w:r w:rsidR="0041030E" w:rsidRPr="007B275D">
        <w:rPr>
          <w:rFonts w:ascii="Sylfaen" w:eastAsia="Merriweather" w:hAnsi="Sylfaen" w:cs="Merriweather"/>
          <w:bCs/>
          <w:sz w:val="24"/>
          <w:szCs w:val="24"/>
        </w:rPr>
        <w:t xml:space="preserve">ccess </w:t>
      </w:r>
      <w:r w:rsidR="001B795A" w:rsidRPr="007B275D">
        <w:rPr>
          <w:rFonts w:ascii="Sylfaen" w:eastAsia="Merriweather" w:hAnsi="Sylfaen" w:cs="Merriweather"/>
          <w:bCs/>
          <w:sz w:val="24"/>
          <w:szCs w:val="24"/>
        </w:rPr>
        <w:t>a</w:t>
      </w:r>
      <w:r w:rsidR="0041030E" w:rsidRPr="007B275D">
        <w:rPr>
          <w:rFonts w:ascii="Sylfaen" w:eastAsia="Merriweather" w:hAnsi="Sylfaen" w:cs="Merriweather"/>
          <w:bCs/>
          <w:sz w:val="24"/>
          <w:szCs w:val="24"/>
        </w:rPr>
        <w:t>rrangements, and all other SEND documentation.</w:t>
      </w:r>
    </w:p>
    <w:p w14:paraId="652A73E7" w14:textId="3DBAEF81" w:rsidR="001C2088" w:rsidRPr="007B275D" w:rsidRDefault="0041030E" w:rsidP="007B275D">
      <w:pPr>
        <w:shd w:val="clear" w:color="auto" w:fill="FFFFFF"/>
        <w:spacing w:after="0"/>
        <w:jc w:val="both"/>
        <w:rPr>
          <w:rFonts w:ascii="Sylfaen" w:eastAsia="Merriweather" w:hAnsi="Sylfaen" w:cs="Merriweather"/>
          <w:sz w:val="24"/>
          <w:szCs w:val="24"/>
        </w:rPr>
      </w:pPr>
      <w:r w:rsidRPr="007B275D">
        <w:rPr>
          <w:rFonts w:ascii="Sylfaen" w:eastAsia="Merriweather" w:hAnsi="Sylfaen" w:cs="Merriweather"/>
          <w:b/>
          <w:sz w:val="24"/>
          <w:szCs w:val="24"/>
        </w:rPr>
        <w:t>Contact details:</w:t>
      </w:r>
      <w:r w:rsidRPr="007B275D">
        <w:rPr>
          <w:rFonts w:ascii="Sylfaen" w:eastAsia="Merriweather" w:hAnsi="Sylfaen" w:cs="Merriweather"/>
          <w:sz w:val="24"/>
          <w:szCs w:val="24"/>
        </w:rPr>
        <w:t xml:space="preserve"> </w:t>
      </w:r>
      <w:r w:rsidR="00AA6021">
        <w:rPr>
          <w:rFonts w:ascii="Sylfaen" w:eastAsia="Merriweather" w:hAnsi="Sylfaen" w:cs="Merriweather"/>
          <w:color w:val="385623"/>
          <w:sz w:val="24"/>
          <w:szCs w:val="24"/>
        </w:rPr>
        <w:t>Carrie-Ann.Lewis@jmatherts.co.uk</w:t>
      </w:r>
      <w:r w:rsidRPr="007B275D">
        <w:rPr>
          <w:rFonts w:ascii="Sylfaen" w:eastAsia="Merriweather" w:hAnsi="Sylfaen" w:cs="Merriweather"/>
          <w:color w:val="385623"/>
          <w:sz w:val="24"/>
          <w:szCs w:val="24"/>
        </w:rPr>
        <w:t xml:space="preserve"> </w:t>
      </w:r>
    </w:p>
    <w:p w14:paraId="28AD608E" w14:textId="77777777" w:rsidR="001C2088" w:rsidRPr="007B275D" w:rsidRDefault="001C2088" w:rsidP="007B275D">
      <w:pPr>
        <w:pStyle w:val="Heading2"/>
        <w:spacing w:after="0"/>
        <w:rPr>
          <w:rFonts w:ascii="Sylfaen" w:hAnsi="Sylfaen"/>
        </w:rPr>
      </w:pPr>
    </w:p>
    <w:p w14:paraId="1E5DDE36" w14:textId="6EFEF915" w:rsidR="001C2088" w:rsidRPr="007B275D" w:rsidRDefault="00AA6021" w:rsidP="007B275D">
      <w:pPr>
        <w:jc w:val="both"/>
        <w:rPr>
          <w:rFonts w:ascii="Sylfaen" w:eastAsia="Merriweather" w:hAnsi="Sylfaen" w:cs="Merriweather"/>
          <w:sz w:val="24"/>
          <w:szCs w:val="24"/>
        </w:rPr>
      </w:pPr>
      <w:r>
        <w:rPr>
          <w:rFonts w:ascii="Sylfaen" w:eastAsia="Merriweather" w:hAnsi="Sylfaen" w:cs="Merriweather"/>
          <w:sz w:val="24"/>
          <w:szCs w:val="24"/>
        </w:rPr>
        <w:t>Carrie-Ann</w:t>
      </w:r>
      <w:r w:rsidR="0041030E" w:rsidRPr="007B275D">
        <w:rPr>
          <w:rFonts w:ascii="Sylfaen" w:eastAsia="Merriweather" w:hAnsi="Sylfaen" w:cs="Merriweather"/>
          <w:sz w:val="24"/>
          <w:szCs w:val="24"/>
        </w:rPr>
        <w:t xml:space="preserve"> is supported by Ally </w:t>
      </w:r>
      <w:proofErr w:type="spellStart"/>
      <w:r w:rsidR="0041030E" w:rsidRPr="007B275D">
        <w:rPr>
          <w:rFonts w:ascii="Sylfaen" w:eastAsia="Merriweather" w:hAnsi="Sylfaen" w:cs="Merriweather"/>
          <w:sz w:val="24"/>
          <w:szCs w:val="24"/>
        </w:rPr>
        <w:t>McCorry</w:t>
      </w:r>
      <w:proofErr w:type="spellEnd"/>
      <w:r w:rsidR="0041030E" w:rsidRPr="007B275D">
        <w:rPr>
          <w:rFonts w:ascii="Sylfaen" w:eastAsia="Merriweather" w:hAnsi="Sylfaen" w:cs="Merriweather"/>
          <w:sz w:val="24"/>
          <w:szCs w:val="24"/>
        </w:rPr>
        <w:t xml:space="preserve"> who is the school’s ECHP co-ordinator. Ally oversees the annual review process and deals with questions and queries related to a pupil’s EHCP.</w:t>
      </w:r>
    </w:p>
    <w:p w14:paraId="1222810E" w14:textId="77777777" w:rsidR="001C2088" w:rsidRPr="007B275D" w:rsidRDefault="0041030E" w:rsidP="007B275D">
      <w:pPr>
        <w:shd w:val="clear" w:color="auto" w:fill="FFFFFF"/>
        <w:spacing w:after="0"/>
        <w:jc w:val="both"/>
        <w:rPr>
          <w:rFonts w:ascii="Sylfaen" w:eastAsia="Merriweather" w:hAnsi="Sylfaen" w:cs="Merriweather"/>
          <w:sz w:val="24"/>
          <w:szCs w:val="24"/>
        </w:rPr>
      </w:pPr>
      <w:r w:rsidRPr="007B275D">
        <w:rPr>
          <w:rFonts w:ascii="Sylfaen" w:eastAsia="Merriweather" w:hAnsi="Sylfaen" w:cs="Merriweather"/>
          <w:b/>
          <w:sz w:val="24"/>
          <w:szCs w:val="24"/>
        </w:rPr>
        <w:t>Contact details:</w:t>
      </w:r>
      <w:r w:rsidRPr="007B275D">
        <w:rPr>
          <w:rFonts w:ascii="Sylfaen" w:eastAsia="Merriweather" w:hAnsi="Sylfaen" w:cs="Merriweather"/>
          <w:sz w:val="24"/>
          <w:szCs w:val="24"/>
        </w:rPr>
        <w:t xml:space="preserve"> </w:t>
      </w:r>
      <w:r w:rsidRPr="007B275D">
        <w:rPr>
          <w:rFonts w:ascii="Sylfaen" w:eastAsia="Merriweather" w:hAnsi="Sylfaen" w:cs="Merriweather"/>
          <w:color w:val="385623"/>
          <w:sz w:val="24"/>
          <w:szCs w:val="24"/>
        </w:rPr>
        <w:t xml:space="preserve">ally.mccorry@jamesmarks.herts.sch.uk </w:t>
      </w:r>
    </w:p>
    <w:p w14:paraId="50BDBBD8" w14:textId="77777777" w:rsidR="001C2088" w:rsidRPr="007B275D" w:rsidRDefault="001C2088" w:rsidP="007B275D">
      <w:pPr>
        <w:spacing w:after="0"/>
        <w:rPr>
          <w:rFonts w:ascii="Sylfaen" w:eastAsia="Merriweather" w:hAnsi="Sylfaen" w:cs="Merriweather"/>
          <w:sz w:val="24"/>
          <w:szCs w:val="24"/>
        </w:rPr>
      </w:pPr>
    </w:p>
    <w:p w14:paraId="19DC2B6E" w14:textId="77777777" w:rsidR="001C2088" w:rsidRPr="007B275D" w:rsidRDefault="0041030E" w:rsidP="007B275D">
      <w:pPr>
        <w:pStyle w:val="Heading2"/>
        <w:spacing w:after="0"/>
        <w:rPr>
          <w:rFonts w:ascii="Sylfaen" w:hAnsi="Sylfaen"/>
        </w:rPr>
      </w:pPr>
      <w:r w:rsidRPr="007B275D">
        <w:rPr>
          <w:rFonts w:ascii="Sylfaen" w:hAnsi="Sylfaen"/>
        </w:rPr>
        <w:t>External Agencies and Experts</w:t>
      </w:r>
    </w:p>
    <w:p w14:paraId="2E7AEC4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school recognises that some pupils may require additional outside agency involvement. Whenever necessary the school will work with external support services such as:</w:t>
      </w:r>
    </w:p>
    <w:p w14:paraId="3CC67CE3"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Speech and Language Therapists</w:t>
      </w:r>
    </w:p>
    <w:p w14:paraId="25B1F34C"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Specialist Teachers or support services</w:t>
      </w:r>
    </w:p>
    <w:p w14:paraId="36CF747D"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Educational Psychologists</w:t>
      </w:r>
    </w:p>
    <w:p w14:paraId="4FB4BCFF"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strike/>
          <w:color w:val="000000"/>
          <w:sz w:val="24"/>
          <w:szCs w:val="24"/>
        </w:rPr>
      </w:pPr>
      <w:r w:rsidRPr="007B275D">
        <w:rPr>
          <w:rFonts w:eastAsia="Merriweather" w:cs="Merriweather"/>
          <w:color w:val="000000"/>
          <w:sz w:val="24"/>
          <w:szCs w:val="24"/>
        </w:rPr>
        <w:t xml:space="preserve">Occupational Therapists </w:t>
      </w:r>
    </w:p>
    <w:p w14:paraId="63C35774"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Physiotherapists</w:t>
      </w:r>
    </w:p>
    <w:p w14:paraId="57FEEEA8" w14:textId="577D6555"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General practitioners or </w:t>
      </w:r>
      <w:r w:rsidR="0089159C" w:rsidRPr="007B275D">
        <w:rPr>
          <w:rFonts w:eastAsia="Merriweather" w:cs="Merriweather"/>
          <w:color w:val="000000"/>
          <w:sz w:val="24"/>
          <w:szCs w:val="24"/>
        </w:rPr>
        <w:t>paediatricians</w:t>
      </w:r>
    </w:p>
    <w:p w14:paraId="6A1683FC"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School nurses</w:t>
      </w:r>
    </w:p>
    <w:p w14:paraId="7CD25C65"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Child and Adolescent Mental Health Services (CAMHS)</w:t>
      </w:r>
    </w:p>
    <w:p w14:paraId="2D2F8694"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bCs/>
          <w:sz w:val="24"/>
          <w:szCs w:val="24"/>
        </w:rPr>
      </w:pPr>
      <w:r w:rsidRPr="007B275D">
        <w:rPr>
          <w:rFonts w:eastAsia="Merriweather" w:cs="Merriweather"/>
          <w:bCs/>
          <w:sz w:val="24"/>
          <w:szCs w:val="24"/>
        </w:rPr>
        <w:t>Mental Health Support Teams (MHST)</w:t>
      </w:r>
    </w:p>
    <w:p w14:paraId="134AA739"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bCs/>
          <w:sz w:val="24"/>
          <w:szCs w:val="24"/>
        </w:rPr>
      </w:pPr>
      <w:r w:rsidRPr="007B275D">
        <w:rPr>
          <w:rFonts w:eastAsia="Merriweather" w:cs="Merriweather"/>
          <w:bCs/>
          <w:sz w:val="24"/>
          <w:szCs w:val="24"/>
        </w:rPr>
        <w:t>Tier 4 Hospitals</w:t>
      </w:r>
    </w:p>
    <w:p w14:paraId="31FDE5D0"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bCs/>
          <w:sz w:val="24"/>
          <w:szCs w:val="24"/>
        </w:rPr>
      </w:pPr>
      <w:r w:rsidRPr="007B275D">
        <w:rPr>
          <w:rFonts w:eastAsia="Merriweather" w:cs="Merriweather"/>
          <w:bCs/>
          <w:sz w:val="24"/>
          <w:szCs w:val="24"/>
        </w:rPr>
        <w:t>National Specialist Hospitals</w:t>
      </w:r>
    </w:p>
    <w:p w14:paraId="74662790" w14:textId="77777777" w:rsidR="001C2088" w:rsidRPr="007B275D" w:rsidRDefault="0041030E" w:rsidP="007B275D">
      <w:pPr>
        <w:pStyle w:val="ListParagraph"/>
        <w:numPr>
          <w:ilvl w:val="0"/>
          <w:numId w:val="3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Social services</w:t>
      </w:r>
    </w:p>
    <w:p w14:paraId="0E08B8B3" w14:textId="77777777" w:rsidR="001C2088" w:rsidRPr="007B275D" w:rsidRDefault="001C2088" w:rsidP="007B275D">
      <w:pPr>
        <w:pBdr>
          <w:top w:val="nil"/>
          <w:left w:val="nil"/>
          <w:bottom w:val="nil"/>
          <w:right w:val="nil"/>
          <w:between w:val="nil"/>
        </w:pBdr>
        <w:spacing w:after="0"/>
        <w:ind w:left="340" w:hanging="170"/>
        <w:rPr>
          <w:rFonts w:ascii="Sylfaen" w:eastAsia="Merriweather" w:hAnsi="Sylfaen" w:cs="Merriweather"/>
          <w:color w:val="000000"/>
          <w:sz w:val="24"/>
          <w:szCs w:val="24"/>
        </w:rPr>
      </w:pPr>
    </w:p>
    <w:p w14:paraId="7FA26864" w14:textId="77777777" w:rsidR="001C2088" w:rsidRPr="007B275D" w:rsidRDefault="0041030E" w:rsidP="007B275D">
      <w:pPr>
        <w:pStyle w:val="Heading2"/>
        <w:spacing w:after="0"/>
        <w:rPr>
          <w:rFonts w:ascii="Sylfaen" w:hAnsi="Sylfaen"/>
        </w:rPr>
      </w:pPr>
      <w:bookmarkStart w:id="4" w:name="_heading=h.a7z73tw5de3j" w:colFirst="0" w:colLast="0"/>
      <w:bookmarkEnd w:id="4"/>
      <w:r w:rsidRPr="007B275D">
        <w:rPr>
          <w:rFonts w:ascii="Sylfaen" w:hAnsi="Sylfaen"/>
        </w:rPr>
        <w:t>Request for Admissions</w:t>
      </w:r>
    </w:p>
    <w:p w14:paraId="148BBB78"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Admissions to the school are outlined in the Admission Policy and Admission Statement, which are available on the school </w:t>
      </w:r>
      <w:hyperlink r:id="rId9">
        <w:r w:rsidRPr="007B275D">
          <w:rPr>
            <w:rFonts w:ascii="Sylfaen" w:eastAsia="Merriweather" w:hAnsi="Sylfaen" w:cs="Merriweather"/>
            <w:color w:val="385623"/>
            <w:sz w:val="24"/>
            <w:szCs w:val="24"/>
            <w:u w:val="single"/>
          </w:rPr>
          <w:t>website</w:t>
        </w:r>
      </w:hyperlink>
      <w:r w:rsidRPr="007B275D">
        <w:rPr>
          <w:rFonts w:ascii="Sylfaen" w:eastAsia="Merriweather" w:hAnsi="Sylfaen" w:cs="Merriweather"/>
          <w:color w:val="000000"/>
          <w:sz w:val="24"/>
          <w:szCs w:val="24"/>
        </w:rPr>
        <w:t>.</w:t>
      </w:r>
    </w:p>
    <w:p w14:paraId="4FA396E0" w14:textId="68A35F79"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All applications are dealt with through Hertfordshire’s </w:t>
      </w:r>
      <w:r w:rsidR="00AA6021" w:rsidRPr="007B275D">
        <w:rPr>
          <w:rFonts w:ascii="Sylfaen" w:eastAsia="Merriweather" w:hAnsi="Sylfaen" w:cs="Merriweather"/>
          <w:color w:val="000000"/>
          <w:sz w:val="24"/>
          <w:szCs w:val="24"/>
        </w:rPr>
        <w:t>requesting</w:t>
      </w:r>
      <w:r w:rsidRPr="007B275D">
        <w:rPr>
          <w:rFonts w:ascii="Sylfaen" w:eastAsia="Merriweather" w:hAnsi="Sylfaen" w:cs="Merriweather"/>
          <w:color w:val="000000"/>
          <w:sz w:val="24"/>
          <w:szCs w:val="24"/>
        </w:rPr>
        <w:t xml:space="preserve"> a Special School place process. </w:t>
      </w:r>
    </w:p>
    <w:p w14:paraId="51DFF6A0" w14:textId="0DE5930C"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If a parent requests a place at the JMA, Hertfordshire’s SEND team will send the Executive </w:t>
      </w:r>
      <w:r w:rsidR="007B275D" w:rsidRPr="007B275D">
        <w:rPr>
          <w:rFonts w:ascii="Sylfaen" w:eastAsia="Merriweather" w:hAnsi="Sylfaen" w:cs="Merriweather"/>
          <w:color w:val="000000"/>
          <w:sz w:val="24"/>
          <w:szCs w:val="24"/>
        </w:rPr>
        <w:t>Head teacher</w:t>
      </w:r>
      <w:r w:rsidRPr="007B275D">
        <w:rPr>
          <w:rFonts w:ascii="Sylfaen" w:eastAsia="Merriweather" w:hAnsi="Sylfaen" w:cs="Merriweather"/>
          <w:color w:val="000000"/>
          <w:sz w:val="24"/>
          <w:szCs w:val="24"/>
        </w:rPr>
        <w:t xml:space="preserve"> a formal consultation, which includes a copy of the pupil’s EHCP and the relevant up-to-date paperwork. The Executive </w:t>
      </w:r>
      <w:r w:rsidR="007B275D" w:rsidRPr="007B275D">
        <w:rPr>
          <w:rFonts w:ascii="Sylfaen" w:eastAsia="Merriweather" w:hAnsi="Sylfaen" w:cs="Merriweather"/>
          <w:color w:val="000000"/>
          <w:sz w:val="24"/>
          <w:szCs w:val="24"/>
        </w:rPr>
        <w:t>Head teacher</w:t>
      </w:r>
      <w:r w:rsidRPr="007B275D">
        <w:rPr>
          <w:rFonts w:ascii="Sylfaen" w:eastAsia="Merriweather" w:hAnsi="Sylfaen" w:cs="Merriweather"/>
          <w:color w:val="000000"/>
          <w:sz w:val="24"/>
          <w:szCs w:val="24"/>
        </w:rPr>
        <w:t xml:space="preserve"> will consult the senior leadership team before submitting a reply. The reply will either be that the school “can meet a pupil’s needs” or it “cannot meet a pupil’s needs”. If the school is unsure of aspects of the EHCP or other paperwork, it will request further information from the SEND team. The SEND team can request for the school to reconsider its decision but this would only be accepted if additional information is available or the school have been given an out-of-date EHCP.</w:t>
      </w:r>
    </w:p>
    <w:p w14:paraId="18053D81"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lastRenderedPageBreak/>
        <w:t>All queries about a school place at the JMA are dealt with by Hertfordshire’s SEND team. The school does not respond directly to queries from parents.</w:t>
      </w:r>
    </w:p>
    <w:p w14:paraId="1C154E7D" w14:textId="40BF948A" w:rsidR="001C2088" w:rsidRPr="007B275D"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bookmarkStart w:id="5" w:name="_heading=h.3cjm3p7y1av" w:colFirst="0" w:colLast="0"/>
      <w:bookmarkEnd w:id="5"/>
      <w:r w:rsidRPr="007B275D">
        <w:rPr>
          <w:rFonts w:ascii="Sylfaen" w:eastAsia="Merriweather" w:hAnsi="Sylfaen" w:cs="Merriweather"/>
          <w:color w:val="000000"/>
          <w:sz w:val="24"/>
          <w:szCs w:val="24"/>
        </w:rPr>
        <w:t>The school does not provide visits to pupils or families prior a place being agreed.</w:t>
      </w:r>
    </w:p>
    <w:p w14:paraId="10B23CEA" w14:textId="77777777" w:rsidR="0089159C" w:rsidRPr="007B275D" w:rsidRDefault="0089159C" w:rsidP="007B275D">
      <w:pPr>
        <w:pBdr>
          <w:top w:val="nil"/>
          <w:left w:val="nil"/>
          <w:bottom w:val="nil"/>
          <w:right w:val="nil"/>
          <w:between w:val="nil"/>
        </w:pBdr>
        <w:spacing w:after="0"/>
        <w:jc w:val="both"/>
        <w:rPr>
          <w:rFonts w:ascii="Sylfaen" w:eastAsia="Merriweather" w:hAnsi="Sylfaen" w:cs="Merriweather"/>
          <w:color w:val="000000"/>
          <w:sz w:val="22"/>
          <w:szCs w:val="22"/>
        </w:rPr>
      </w:pPr>
    </w:p>
    <w:p w14:paraId="7870D5F7" w14:textId="3F87EC1B" w:rsidR="001C2088" w:rsidRPr="007B275D" w:rsidRDefault="0041030E" w:rsidP="007B275D">
      <w:pPr>
        <w:pStyle w:val="Heading2"/>
        <w:spacing w:after="0"/>
        <w:rPr>
          <w:rFonts w:ascii="Sylfaen" w:hAnsi="Sylfaen"/>
        </w:rPr>
      </w:pPr>
      <w:r w:rsidRPr="007B275D">
        <w:rPr>
          <w:rFonts w:ascii="Sylfaen" w:hAnsi="Sylfaen"/>
        </w:rPr>
        <w:t>Monitoring Changes in Pupils’ Needs</w:t>
      </w:r>
    </w:p>
    <w:p w14:paraId="1BCD6CA7" w14:textId="77777777" w:rsidR="001C2088" w:rsidRPr="007B275D" w:rsidRDefault="0041030E" w:rsidP="007B275D">
      <w:pPr>
        <w:jc w:val="both"/>
        <w:rPr>
          <w:rFonts w:ascii="Sylfaen" w:eastAsia="Merriweather" w:hAnsi="Sylfaen" w:cs="Merriweather"/>
          <w:sz w:val="24"/>
          <w:szCs w:val="24"/>
        </w:rPr>
      </w:pPr>
      <w:r w:rsidRPr="007B275D">
        <w:rPr>
          <w:rFonts w:ascii="Sylfaen" w:eastAsia="Merriweather" w:hAnsi="Sylfaen" w:cs="Merriweather"/>
          <w:sz w:val="24"/>
          <w:szCs w:val="24"/>
        </w:rPr>
        <w:t>All pupils attending James Marks Academy have an EHCP, which provides professionals with outcomes and provision required to meet the pupils’ needs. This EHCP is updated based on evidence provided by stakeholders at the annual review meeting.</w:t>
      </w:r>
    </w:p>
    <w:p w14:paraId="32CE0954" w14:textId="77777777" w:rsidR="001C2088" w:rsidRPr="007B275D" w:rsidRDefault="0041030E" w:rsidP="007B275D">
      <w:pPr>
        <w:jc w:val="both"/>
        <w:rPr>
          <w:rFonts w:ascii="Sylfaen" w:eastAsia="Merriweather" w:hAnsi="Sylfaen" w:cs="Merriweather"/>
          <w:sz w:val="24"/>
          <w:szCs w:val="24"/>
        </w:rPr>
      </w:pPr>
      <w:r w:rsidRPr="007B275D">
        <w:rPr>
          <w:rFonts w:ascii="Sylfaen" w:eastAsia="Merriweather" w:hAnsi="Sylfaen" w:cs="Merriweather"/>
          <w:sz w:val="24"/>
          <w:szCs w:val="24"/>
        </w:rPr>
        <w:t xml:space="preserve">Each pupil is monitored and their progress towards meeting the outcomes documented in the EHCP through daily staff debrief sessions coupled with the school’s pastoral system. An overview of the support our pupils receive is also discussed at weekly case management meetings. </w:t>
      </w:r>
    </w:p>
    <w:p w14:paraId="25489A02" w14:textId="77777777" w:rsidR="001C2088" w:rsidRPr="007B275D" w:rsidRDefault="0041030E" w:rsidP="007B275D">
      <w:pPr>
        <w:jc w:val="both"/>
        <w:rPr>
          <w:rFonts w:ascii="Sylfaen" w:eastAsia="Merriweather" w:hAnsi="Sylfaen" w:cs="Merriweather"/>
          <w:sz w:val="24"/>
          <w:szCs w:val="24"/>
        </w:rPr>
      </w:pPr>
      <w:r w:rsidRPr="007B275D">
        <w:rPr>
          <w:rFonts w:ascii="Sylfaen" w:eastAsia="Merriweather" w:hAnsi="Sylfaen" w:cs="Merriweather"/>
          <w:sz w:val="24"/>
          <w:szCs w:val="24"/>
        </w:rPr>
        <w:t xml:space="preserve">We value the partnerships we develop with parents/carers in this area and encourage close liaison via weekly mentor/home contacts, parents’ evenings and review meetings. </w:t>
      </w:r>
    </w:p>
    <w:p w14:paraId="6D4904EF" w14:textId="77777777" w:rsidR="001C2088" w:rsidRPr="007B275D" w:rsidRDefault="0041030E" w:rsidP="007B275D">
      <w:pPr>
        <w:spacing w:after="0"/>
        <w:jc w:val="both"/>
        <w:rPr>
          <w:rFonts w:ascii="Sylfaen" w:eastAsia="Merriweather" w:hAnsi="Sylfaen" w:cs="Merriweather"/>
          <w:sz w:val="24"/>
          <w:szCs w:val="24"/>
        </w:rPr>
      </w:pPr>
      <w:bookmarkStart w:id="6" w:name="_heading=h.p45ggbfgjt70" w:colFirst="0" w:colLast="0"/>
      <w:bookmarkEnd w:id="6"/>
      <w:r w:rsidRPr="007B275D">
        <w:rPr>
          <w:rFonts w:ascii="Sylfaen" w:eastAsia="Merriweather" w:hAnsi="Sylfaen" w:cs="Merriweather"/>
          <w:sz w:val="24"/>
          <w:szCs w:val="24"/>
        </w:rPr>
        <w:t xml:space="preserve">Any change in need that is highlighted by a parent can be reported directly to Ally </w:t>
      </w:r>
      <w:proofErr w:type="spellStart"/>
      <w:r w:rsidRPr="007B275D">
        <w:rPr>
          <w:rFonts w:ascii="Sylfaen" w:eastAsia="Merriweather" w:hAnsi="Sylfaen" w:cs="Merriweather"/>
          <w:sz w:val="24"/>
          <w:szCs w:val="24"/>
        </w:rPr>
        <w:t>McCorry</w:t>
      </w:r>
      <w:proofErr w:type="spellEnd"/>
      <w:r w:rsidRPr="007B275D">
        <w:rPr>
          <w:rFonts w:ascii="Sylfaen" w:eastAsia="Merriweather" w:hAnsi="Sylfaen" w:cs="Merriweather"/>
          <w:sz w:val="24"/>
          <w:szCs w:val="24"/>
        </w:rPr>
        <w:t>.</w:t>
      </w:r>
    </w:p>
    <w:p w14:paraId="254F263C" w14:textId="77777777" w:rsidR="001C2088" w:rsidRPr="007B275D" w:rsidRDefault="001C2088" w:rsidP="007B275D">
      <w:pPr>
        <w:spacing w:after="0"/>
        <w:jc w:val="both"/>
        <w:rPr>
          <w:rFonts w:ascii="Sylfaen" w:eastAsia="Merriweather" w:hAnsi="Sylfaen" w:cs="Merriweather"/>
          <w:sz w:val="22"/>
          <w:szCs w:val="22"/>
        </w:rPr>
      </w:pPr>
    </w:p>
    <w:p w14:paraId="687A845E" w14:textId="77777777" w:rsidR="001C2088" w:rsidRPr="007B275D" w:rsidRDefault="0041030E" w:rsidP="007B275D">
      <w:pPr>
        <w:pStyle w:val="Heading2"/>
        <w:spacing w:after="0"/>
        <w:rPr>
          <w:rFonts w:ascii="Sylfaen" w:hAnsi="Sylfaen"/>
        </w:rPr>
      </w:pPr>
      <w:r w:rsidRPr="007B275D">
        <w:rPr>
          <w:rFonts w:ascii="Sylfaen" w:hAnsi="Sylfaen"/>
        </w:rPr>
        <w:t>How does JMA support pupils’ needs?</w:t>
      </w:r>
    </w:p>
    <w:p w14:paraId="3F34E94F" w14:textId="27293C78" w:rsidR="001C2088"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All pupils attending this provision have identified needs that are recorded in the statutory documentation of the EHCP. This clearly explains the additional needs that impact on the pupil. When a pupil begins the transition process to JMA they provide staff with information about themselves in the form of passports. Here they identify their strengths and abilities alongside barriers that they perceive to their success and achievement in an education setting. At JMA we provide a set of strategies for staff to use to meet the complex needs of the pupil. The </w:t>
      </w:r>
      <w:proofErr w:type="spellStart"/>
      <w:r w:rsidRPr="007B275D">
        <w:rPr>
          <w:rFonts w:ascii="Sylfaen" w:eastAsia="Merriweather" w:hAnsi="Sylfaen" w:cs="Merriweather"/>
          <w:color w:val="000000"/>
          <w:sz w:val="24"/>
          <w:szCs w:val="24"/>
        </w:rPr>
        <w:t>SENDCo</w:t>
      </w:r>
      <w:proofErr w:type="spellEnd"/>
      <w:r w:rsidRPr="007B275D">
        <w:rPr>
          <w:rFonts w:ascii="Sylfaen" w:eastAsia="Merriweather" w:hAnsi="Sylfaen" w:cs="Merriweather"/>
          <w:color w:val="000000"/>
          <w:sz w:val="24"/>
          <w:szCs w:val="24"/>
        </w:rPr>
        <w:t xml:space="preserve"> works closely with the senior leadership team to provide further information to complement the statutory documentation provided by the EHC Plan.</w:t>
      </w:r>
    </w:p>
    <w:p w14:paraId="740193B8" w14:textId="77777777" w:rsidR="007B275D" w:rsidRPr="007B275D" w:rsidRDefault="007B275D" w:rsidP="007B275D">
      <w:pPr>
        <w:pBdr>
          <w:top w:val="nil"/>
          <w:left w:val="nil"/>
          <w:bottom w:val="nil"/>
          <w:right w:val="nil"/>
          <w:between w:val="nil"/>
        </w:pBdr>
        <w:spacing w:after="0"/>
        <w:jc w:val="both"/>
        <w:rPr>
          <w:rFonts w:ascii="Sylfaen" w:eastAsia="Merriweather" w:hAnsi="Sylfaen" w:cs="Merriweather"/>
          <w:color w:val="000000"/>
          <w:sz w:val="24"/>
          <w:szCs w:val="24"/>
        </w:rPr>
      </w:pPr>
    </w:p>
    <w:p w14:paraId="6BE74966" w14:textId="41A22CCE"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Staff work with pupils with a range of additional needs and </w:t>
      </w:r>
      <w:r w:rsidR="007B275D" w:rsidRPr="007B275D">
        <w:rPr>
          <w:rFonts w:ascii="Sylfaen" w:eastAsia="Merriweather" w:hAnsi="Sylfaen" w:cs="Merriweather"/>
          <w:color w:val="000000"/>
          <w:sz w:val="24"/>
          <w:szCs w:val="24"/>
        </w:rPr>
        <w:t>endeavour</w:t>
      </w:r>
      <w:r w:rsidRPr="007B275D">
        <w:rPr>
          <w:rFonts w:ascii="Sylfaen" w:eastAsia="Merriweather" w:hAnsi="Sylfaen" w:cs="Merriweather"/>
          <w:color w:val="000000"/>
          <w:sz w:val="24"/>
          <w:szCs w:val="24"/>
        </w:rPr>
        <w:t xml:space="preserve"> to ensure that teaching and learning, the curriculum and achievement meets the needs of all pupils and prepares them for life beyond the JMA experience. Staff plan appropriately with the needs of each individual in mind. They employ strategies outlined in the EHCP and incorporate advice from other specialists and the </w:t>
      </w:r>
      <w:proofErr w:type="spellStart"/>
      <w:r w:rsidRPr="007B275D">
        <w:rPr>
          <w:rFonts w:ascii="Sylfaen" w:eastAsia="Merriweather" w:hAnsi="Sylfaen" w:cs="Merriweather"/>
          <w:color w:val="000000"/>
          <w:sz w:val="24"/>
          <w:szCs w:val="24"/>
        </w:rPr>
        <w:t>SENDCo</w:t>
      </w:r>
      <w:proofErr w:type="spellEnd"/>
      <w:r w:rsidRPr="007B275D">
        <w:rPr>
          <w:rFonts w:ascii="Sylfaen" w:eastAsia="Merriweather" w:hAnsi="Sylfaen" w:cs="Merriweather"/>
          <w:color w:val="000000"/>
          <w:sz w:val="24"/>
          <w:szCs w:val="24"/>
        </w:rPr>
        <w:t>.</w:t>
      </w:r>
    </w:p>
    <w:p w14:paraId="22F7B5C2" w14:textId="77777777" w:rsidR="001C2088" w:rsidRPr="007B275D" w:rsidRDefault="0041030E" w:rsidP="007B275D">
      <w:pPr>
        <w:jc w:val="both"/>
        <w:rPr>
          <w:rFonts w:ascii="Sylfaen" w:eastAsia="Merriweather" w:hAnsi="Sylfaen" w:cs="Merriweather"/>
          <w:sz w:val="24"/>
          <w:szCs w:val="24"/>
        </w:rPr>
      </w:pPr>
      <w:r w:rsidRPr="007B275D">
        <w:rPr>
          <w:rFonts w:ascii="Sylfaen" w:eastAsia="Merriweather" w:hAnsi="Sylfaen" w:cs="Merriweather"/>
          <w:sz w:val="24"/>
          <w:szCs w:val="24"/>
        </w:rPr>
        <w:t xml:space="preserve">Monitoring of the provision is undertaken by the senior leadership team and the </w:t>
      </w:r>
      <w:proofErr w:type="spellStart"/>
      <w:r w:rsidRPr="007B275D">
        <w:rPr>
          <w:rFonts w:ascii="Sylfaen" w:eastAsia="Merriweather" w:hAnsi="Sylfaen" w:cs="Merriweather"/>
          <w:sz w:val="24"/>
          <w:szCs w:val="24"/>
        </w:rPr>
        <w:t>SENDCo</w:t>
      </w:r>
      <w:proofErr w:type="spellEnd"/>
      <w:r w:rsidRPr="007B275D">
        <w:rPr>
          <w:rFonts w:ascii="Sylfaen" w:eastAsia="Merriweather" w:hAnsi="Sylfaen" w:cs="Merriweather"/>
          <w:sz w:val="24"/>
          <w:szCs w:val="24"/>
        </w:rPr>
        <w:t>. The processes include:</w:t>
      </w:r>
    </w:p>
    <w:p w14:paraId="140495F1"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Lesson Observations</w:t>
      </w:r>
    </w:p>
    <w:p w14:paraId="0EF8F673"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Assessment of progress</w:t>
      </w:r>
    </w:p>
    <w:p w14:paraId="00136097"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Work scrutiny</w:t>
      </w:r>
    </w:p>
    <w:p w14:paraId="026D26EC"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proofErr w:type="spellStart"/>
      <w:r w:rsidRPr="007B275D">
        <w:rPr>
          <w:rFonts w:eastAsia="Merriweather" w:cs="Merriweather"/>
          <w:color w:val="000000"/>
          <w:sz w:val="24"/>
          <w:szCs w:val="24"/>
        </w:rPr>
        <w:t>SENDCo</w:t>
      </w:r>
      <w:proofErr w:type="spellEnd"/>
      <w:r w:rsidRPr="007B275D">
        <w:rPr>
          <w:rFonts w:eastAsia="Merriweather" w:cs="Merriweather"/>
          <w:color w:val="000000"/>
          <w:sz w:val="24"/>
          <w:szCs w:val="24"/>
        </w:rPr>
        <w:t xml:space="preserve"> and Staff workshops/ inset experiences</w:t>
      </w:r>
    </w:p>
    <w:p w14:paraId="307AE9B4"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Pupil and parent feedback</w:t>
      </w:r>
    </w:p>
    <w:p w14:paraId="766467D6" w14:textId="77777777" w:rsidR="001C2088" w:rsidRPr="007B275D" w:rsidRDefault="0041030E" w:rsidP="007B275D">
      <w:pPr>
        <w:pStyle w:val="ListParagraph"/>
        <w:numPr>
          <w:ilvl w:val="0"/>
          <w:numId w:val="3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Attendance and behaviour records</w:t>
      </w:r>
    </w:p>
    <w:p w14:paraId="04F07561" w14:textId="77777777" w:rsidR="001C2088" w:rsidRPr="007B275D" w:rsidRDefault="001C2088" w:rsidP="007B275D">
      <w:pPr>
        <w:pBdr>
          <w:top w:val="nil"/>
          <w:left w:val="nil"/>
          <w:bottom w:val="nil"/>
          <w:right w:val="nil"/>
          <w:between w:val="nil"/>
        </w:pBdr>
        <w:spacing w:after="0"/>
        <w:ind w:left="720"/>
        <w:jc w:val="both"/>
        <w:rPr>
          <w:rFonts w:ascii="Sylfaen" w:eastAsia="Merriweather" w:hAnsi="Sylfaen" w:cs="Merriweather"/>
          <w:sz w:val="24"/>
          <w:szCs w:val="24"/>
        </w:rPr>
      </w:pPr>
    </w:p>
    <w:p w14:paraId="17D3CECD"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lastRenderedPageBreak/>
        <w:t xml:space="preserve">Pupil attainment is tracked and pupils are discussed in a daily debrief session. Pupils at JMA make progress in meeting their targets, if they are finding this difficult and they require expertise beyond the school’s remit, their needs are reviewed and advice and support is sought from suitable professionals with the agreement of their parent/guardian. </w:t>
      </w:r>
    </w:p>
    <w:p w14:paraId="33B149AB" w14:textId="77777777" w:rsidR="001C2088" w:rsidRPr="007B275D" w:rsidRDefault="0041030E" w:rsidP="007B275D">
      <w:pPr>
        <w:jc w:val="both"/>
        <w:rPr>
          <w:rFonts w:ascii="Sylfaen" w:eastAsia="Merriweather" w:hAnsi="Sylfaen" w:cs="Merriweather"/>
          <w:sz w:val="24"/>
          <w:szCs w:val="24"/>
        </w:rPr>
      </w:pPr>
      <w:r w:rsidRPr="007B275D">
        <w:rPr>
          <w:rFonts w:ascii="Sylfaen" w:eastAsia="Merriweather" w:hAnsi="Sylfaen" w:cs="Merriweather"/>
          <w:sz w:val="24"/>
          <w:szCs w:val="24"/>
        </w:rPr>
        <w:t>These referrals may be made to:</w:t>
      </w:r>
    </w:p>
    <w:p w14:paraId="3363EBA1" w14:textId="77777777" w:rsidR="001C2088" w:rsidRPr="007B275D" w:rsidRDefault="0041030E" w:rsidP="007B275D">
      <w:pPr>
        <w:pStyle w:val="ListParagraph"/>
        <w:numPr>
          <w:ilvl w:val="0"/>
          <w:numId w:val="29"/>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The Local Authority Support Services</w:t>
      </w:r>
    </w:p>
    <w:p w14:paraId="1B535668" w14:textId="77777777" w:rsidR="001C2088" w:rsidRPr="007B275D" w:rsidRDefault="0041030E" w:rsidP="007B275D">
      <w:pPr>
        <w:pStyle w:val="ListParagraph"/>
        <w:numPr>
          <w:ilvl w:val="0"/>
          <w:numId w:val="29"/>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Social Services</w:t>
      </w:r>
    </w:p>
    <w:p w14:paraId="6726A23B" w14:textId="77777777" w:rsidR="001C2088" w:rsidRPr="007B275D" w:rsidRDefault="0041030E" w:rsidP="007B275D">
      <w:pPr>
        <w:pStyle w:val="ListParagraph"/>
        <w:numPr>
          <w:ilvl w:val="0"/>
          <w:numId w:val="29"/>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Health Partners such as CAMHS</w:t>
      </w:r>
    </w:p>
    <w:p w14:paraId="502A9217" w14:textId="77777777" w:rsidR="001C2088" w:rsidRPr="007B275D" w:rsidRDefault="0041030E" w:rsidP="007B275D">
      <w:pPr>
        <w:pStyle w:val="ListParagraph"/>
        <w:numPr>
          <w:ilvl w:val="0"/>
          <w:numId w:val="29"/>
        </w:numPr>
        <w:pBdr>
          <w:top w:val="nil"/>
          <w:left w:val="nil"/>
          <w:bottom w:val="nil"/>
          <w:right w:val="nil"/>
          <w:between w:val="nil"/>
        </w:pBdr>
        <w:rPr>
          <w:rFonts w:eastAsia="Merriweather" w:cs="Merriweather"/>
          <w:bCs/>
          <w:sz w:val="24"/>
          <w:szCs w:val="24"/>
        </w:rPr>
      </w:pPr>
      <w:r w:rsidRPr="007B275D">
        <w:rPr>
          <w:rFonts w:eastAsia="Merriweather" w:cs="Merriweather"/>
          <w:bCs/>
          <w:sz w:val="24"/>
          <w:szCs w:val="24"/>
        </w:rPr>
        <w:t>MHST</w:t>
      </w:r>
    </w:p>
    <w:p w14:paraId="0C336256" w14:textId="77777777" w:rsidR="001C2088" w:rsidRPr="007B275D" w:rsidRDefault="001C2088" w:rsidP="007B275D">
      <w:pPr>
        <w:rPr>
          <w:rFonts w:ascii="Sylfaen" w:hAnsi="Sylfaen"/>
        </w:rPr>
      </w:pPr>
    </w:p>
    <w:p w14:paraId="2A5038E3" w14:textId="77777777" w:rsidR="001C2088" w:rsidRPr="007B275D" w:rsidRDefault="0041030E" w:rsidP="007B275D">
      <w:pPr>
        <w:pStyle w:val="Heading2"/>
        <w:spacing w:after="0"/>
        <w:rPr>
          <w:rFonts w:ascii="Sylfaen" w:hAnsi="Sylfaen"/>
        </w:rPr>
      </w:pPr>
      <w:bookmarkStart w:id="7" w:name="_heading=h.j6q7u7errdb7" w:colFirst="0" w:colLast="0"/>
      <w:bookmarkEnd w:id="7"/>
      <w:r w:rsidRPr="007B275D">
        <w:rPr>
          <w:rFonts w:ascii="Sylfaen" w:hAnsi="Sylfaen"/>
        </w:rPr>
        <w:t>How will parents/carers know how their child is doing?</w:t>
      </w:r>
    </w:p>
    <w:p w14:paraId="62A3266B" w14:textId="77777777" w:rsidR="001C2088" w:rsidRPr="007B275D" w:rsidRDefault="0041030E" w:rsidP="007B275D">
      <w:pPr>
        <w:pStyle w:val="ListParagraph"/>
        <w:numPr>
          <w:ilvl w:val="0"/>
          <w:numId w:val="28"/>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We will provide termly reports on your child’s progress</w:t>
      </w:r>
    </w:p>
    <w:p w14:paraId="2805BB6D" w14:textId="77777777" w:rsidR="001C2088" w:rsidRPr="007B275D" w:rsidRDefault="0041030E" w:rsidP="007B275D">
      <w:pPr>
        <w:pStyle w:val="ListParagraph"/>
        <w:numPr>
          <w:ilvl w:val="0"/>
          <w:numId w:val="28"/>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Parent Consultation Evenings. </w:t>
      </w:r>
    </w:p>
    <w:p w14:paraId="7EF4154B" w14:textId="77777777" w:rsidR="001C2088" w:rsidRPr="007B275D" w:rsidRDefault="0041030E" w:rsidP="007B275D">
      <w:pPr>
        <w:pStyle w:val="ListParagraph"/>
        <w:numPr>
          <w:ilvl w:val="0"/>
          <w:numId w:val="28"/>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Appointments can be made with staff via the main office</w:t>
      </w:r>
    </w:p>
    <w:p w14:paraId="74E1D022" w14:textId="77777777" w:rsidR="001C2088" w:rsidRPr="007B275D" w:rsidRDefault="001C2088" w:rsidP="007B275D">
      <w:pPr>
        <w:rPr>
          <w:rFonts w:ascii="Sylfaen" w:hAnsi="Sylfaen"/>
        </w:rPr>
      </w:pPr>
    </w:p>
    <w:p w14:paraId="15FAAC27" w14:textId="77777777" w:rsidR="001C2088" w:rsidRPr="007B275D" w:rsidRDefault="0041030E" w:rsidP="007B275D">
      <w:pPr>
        <w:pStyle w:val="Heading2"/>
        <w:spacing w:after="0"/>
        <w:rPr>
          <w:rFonts w:ascii="Sylfaen" w:hAnsi="Sylfaen"/>
        </w:rPr>
      </w:pPr>
      <w:bookmarkStart w:id="8" w:name="_heading=h.ciityuh9r702" w:colFirst="0" w:colLast="0"/>
      <w:bookmarkEnd w:id="8"/>
      <w:r w:rsidRPr="007B275D">
        <w:rPr>
          <w:rFonts w:ascii="Sylfaen" w:hAnsi="Sylfaen"/>
        </w:rPr>
        <w:t>How will parents be helped to support their child’s learning?</w:t>
      </w:r>
    </w:p>
    <w:p w14:paraId="4CAB1B20" w14:textId="77777777" w:rsidR="001C2088" w:rsidRPr="007B275D" w:rsidRDefault="0041030E" w:rsidP="007B275D">
      <w:pPr>
        <w:pStyle w:val="ListParagraph"/>
        <w:numPr>
          <w:ilvl w:val="0"/>
          <w:numId w:val="27"/>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Please look at the school website; it includes links to policies and information.</w:t>
      </w:r>
    </w:p>
    <w:p w14:paraId="5B3C74FD" w14:textId="77777777" w:rsidR="001C2088" w:rsidRPr="007B275D" w:rsidRDefault="0041030E" w:rsidP="007B275D">
      <w:pPr>
        <w:pStyle w:val="ListParagraph"/>
        <w:numPr>
          <w:ilvl w:val="0"/>
          <w:numId w:val="27"/>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The subject teacher, </w:t>
      </w:r>
      <w:proofErr w:type="spellStart"/>
      <w:r w:rsidRPr="007B275D">
        <w:rPr>
          <w:rFonts w:eastAsia="Merriweather" w:cs="Merriweather"/>
          <w:color w:val="000000"/>
          <w:sz w:val="24"/>
          <w:szCs w:val="24"/>
        </w:rPr>
        <w:t>SENDCo</w:t>
      </w:r>
      <w:proofErr w:type="spellEnd"/>
      <w:r w:rsidRPr="007B275D">
        <w:rPr>
          <w:rFonts w:eastAsia="Merriweather" w:cs="Merriweather"/>
          <w:color w:val="000000"/>
          <w:sz w:val="24"/>
          <w:szCs w:val="24"/>
        </w:rPr>
        <w:t xml:space="preserve"> may also suggest additional ways of supporting your child’s learning.</w:t>
      </w:r>
    </w:p>
    <w:p w14:paraId="3960E9FF" w14:textId="77777777" w:rsidR="001C2088" w:rsidRPr="007B275D" w:rsidRDefault="0041030E" w:rsidP="007B275D">
      <w:pPr>
        <w:pStyle w:val="ListParagraph"/>
        <w:numPr>
          <w:ilvl w:val="0"/>
          <w:numId w:val="27"/>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The school organises a number of parent support groups during the year. These are by invitation and aim to provide opportunities to learn more about how to support your child’s development. </w:t>
      </w:r>
    </w:p>
    <w:p w14:paraId="55FDBE8B" w14:textId="77777777" w:rsidR="001C2088" w:rsidRPr="007B275D" w:rsidRDefault="0041030E" w:rsidP="007B275D">
      <w:pPr>
        <w:pStyle w:val="ListParagraph"/>
        <w:numPr>
          <w:ilvl w:val="0"/>
          <w:numId w:val="27"/>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If you have ideas on support that you would like to have access to in order to further support your child’s learning, please contact the </w:t>
      </w:r>
      <w:proofErr w:type="spellStart"/>
      <w:r w:rsidRPr="007B275D">
        <w:rPr>
          <w:rFonts w:eastAsia="Merriweather" w:cs="Merriweather"/>
          <w:color w:val="000000"/>
          <w:sz w:val="24"/>
          <w:szCs w:val="24"/>
        </w:rPr>
        <w:t>SENDCo</w:t>
      </w:r>
      <w:proofErr w:type="spellEnd"/>
      <w:r w:rsidRPr="007B275D">
        <w:rPr>
          <w:rFonts w:eastAsia="Merriweather" w:cs="Merriweather"/>
          <w:color w:val="000000"/>
          <w:sz w:val="24"/>
          <w:szCs w:val="24"/>
        </w:rPr>
        <w:t xml:space="preserve"> who will locate information and guidance for you in this area. </w:t>
      </w:r>
    </w:p>
    <w:p w14:paraId="0283AB59" w14:textId="77777777" w:rsidR="001C2088" w:rsidRPr="007B275D" w:rsidRDefault="001C2088" w:rsidP="007B275D">
      <w:pPr>
        <w:pStyle w:val="Heading2"/>
        <w:rPr>
          <w:rFonts w:ascii="Sylfaen" w:hAnsi="Sylfaen"/>
        </w:rPr>
      </w:pPr>
    </w:p>
    <w:p w14:paraId="10512870" w14:textId="77777777" w:rsidR="001C2088" w:rsidRPr="007B275D" w:rsidRDefault="0041030E" w:rsidP="007B275D">
      <w:pPr>
        <w:pStyle w:val="Heading2"/>
        <w:spacing w:after="0"/>
        <w:rPr>
          <w:rFonts w:ascii="Sylfaen" w:hAnsi="Sylfaen"/>
        </w:rPr>
      </w:pPr>
      <w:r w:rsidRPr="007B275D">
        <w:rPr>
          <w:rFonts w:ascii="Sylfaen" w:hAnsi="Sylfaen"/>
        </w:rPr>
        <w:t>How will my child be involved in decisions made about their education?</w:t>
      </w:r>
    </w:p>
    <w:p w14:paraId="1488FF86"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level of involvement will depend on your child’s age, and level of competence. We recognise that no two pupils are the same, so we will decide on a case-by-case basis, with your input.</w:t>
      </w:r>
    </w:p>
    <w:p w14:paraId="66BF6FF3"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We may seek your child’s views by asking them to:</w:t>
      </w:r>
    </w:p>
    <w:p w14:paraId="5936A6ED" w14:textId="77777777" w:rsidR="001C2088" w:rsidRPr="007B275D" w:rsidRDefault="0041030E" w:rsidP="007B275D">
      <w:pPr>
        <w:pStyle w:val="ListParagraph"/>
        <w:numPr>
          <w:ilvl w:val="0"/>
          <w:numId w:val="26"/>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Attend meetings to discuss their progress and outcomes</w:t>
      </w:r>
    </w:p>
    <w:p w14:paraId="20AEB049" w14:textId="77777777" w:rsidR="001C2088" w:rsidRPr="007B275D" w:rsidRDefault="0041030E" w:rsidP="007B275D">
      <w:pPr>
        <w:pStyle w:val="ListParagraph"/>
        <w:numPr>
          <w:ilvl w:val="0"/>
          <w:numId w:val="26"/>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Prepare a presentation, written statement, video, drawing, etc.</w:t>
      </w:r>
    </w:p>
    <w:p w14:paraId="68ADA05B" w14:textId="77777777" w:rsidR="001C2088" w:rsidRPr="007B275D" w:rsidRDefault="0041030E" w:rsidP="007B275D">
      <w:pPr>
        <w:pStyle w:val="ListParagraph"/>
        <w:numPr>
          <w:ilvl w:val="0"/>
          <w:numId w:val="26"/>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Discuss their views with a member of staff who can act as a representative during the meeting</w:t>
      </w:r>
    </w:p>
    <w:p w14:paraId="67EDB9F8" w14:textId="7FC983D9" w:rsidR="001C2088" w:rsidRDefault="0041030E" w:rsidP="007B275D">
      <w:pPr>
        <w:pStyle w:val="ListParagraph"/>
        <w:numPr>
          <w:ilvl w:val="0"/>
          <w:numId w:val="26"/>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Complete a survey</w:t>
      </w:r>
    </w:p>
    <w:p w14:paraId="1947C03E" w14:textId="77777777" w:rsidR="007B275D" w:rsidRPr="007B275D" w:rsidRDefault="007B275D" w:rsidP="007B275D">
      <w:pPr>
        <w:pStyle w:val="ListParagraph"/>
        <w:numPr>
          <w:ilvl w:val="0"/>
          <w:numId w:val="0"/>
        </w:numPr>
        <w:pBdr>
          <w:top w:val="nil"/>
          <w:left w:val="nil"/>
          <w:bottom w:val="nil"/>
          <w:right w:val="nil"/>
          <w:between w:val="nil"/>
        </w:pBdr>
        <w:ind w:left="720"/>
        <w:rPr>
          <w:rFonts w:eastAsia="Merriweather" w:cs="Merriweather"/>
          <w:color w:val="000000"/>
          <w:sz w:val="24"/>
          <w:szCs w:val="24"/>
        </w:rPr>
      </w:pPr>
    </w:p>
    <w:p w14:paraId="0C8D090A" w14:textId="77777777" w:rsidR="001C2088" w:rsidRPr="007B275D" w:rsidRDefault="0041030E" w:rsidP="007B275D">
      <w:pPr>
        <w:pStyle w:val="Heading2"/>
        <w:spacing w:after="0"/>
        <w:rPr>
          <w:rFonts w:ascii="Sylfaen" w:hAnsi="Sylfaen"/>
        </w:rPr>
      </w:pPr>
      <w:r w:rsidRPr="007B275D">
        <w:rPr>
          <w:rFonts w:ascii="Sylfaen" w:hAnsi="Sylfaen"/>
        </w:rPr>
        <w:t>How will the school evaluate the effectiveness of the SEND provision made for pupils?</w:t>
      </w:r>
    </w:p>
    <w:p w14:paraId="19A08AC5"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effectiveness of SEND provision will be measured using both qualitative and quantitative data. </w:t>
      </w:r>
    </w:p>
    <w:p w14:paraId="3EF85BA4"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lastRenderedPageBreak/>
        <w:t xml:space="preserve">Qualitative data will gather the views of parents and pupils on how successful the provision has been in enabling them to attain their outcomes. </w:t>
      </w:r>
    </w:p>
    <w:p w14:paraId="58E085A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Quantitative data will examine both progress and attainment levels compared to those achieved nationally for pupils with the same prior learning level. This data will be shared termly with the Trust Board and be judged by external moderators such as Ofsted.</w:t>
      </w:r>
    </w:p>
    <w:p w14:paraId="387376A3" w14:textId="77777777" w:rsidR="001C2088" w:rsidRPr="007B275D"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 </w:t>
      </w:r>
    </w:p>
    <w:p w14:paraId="409B1C70" w14:textId="77777777" w:rsidR="001C2088" w:rsidRPr="007B275D" w:rsidRDefault="0041030E" w:rsidP="007B275D">
      <w:pPr>
        <w:pStyle w:val="Heading2"/>
        <w:spacing w:after="0"/>
        <w:rPr>
          <w:rFonts w:ascii="Sylfaen" w:hAnsi="Sylfaen"/>
        </w:rPr>
      </w:pPr>
      <w:r w:rsidRPr="007B275D">
        <w:rPr>
          <w:rFonts w:ascii="Sylfaen" w:hAnsi="Sylfaen"/>
        </w:rPr>
        <w:t xml:space="preserve">What support will there be for pupils’ overall well-being? </w:t>
      </w:r>
    </w:p>
    <w:p w14:paraId="199ECAA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bookmarkStart w:id="9" w:name="_heading=h.pjxjf4y9uyuh" w:colFirst="0" w:colLast="0"/>
      <w:bookmarkEnd w:id="9"/>
      <w:r w:rsidRPr="007B275D">
        <w:rPr>
          <w:rFonts w:ascii="Sylfaen" w:eastAsia="Merriweather" w:hAnsi="Sylfaen" w:cs="Merriweather"/>
          <w:color w:val="000000"/>
          <w:sz w:val="24"/>
          <w:szCs w:val="24"/>
        </w:rPr>
        <w:t xml:space="preserve">The school offers a wide variety of pastoral support for pupils. This includes: </w:t>
      </w:r>
    </w:p>
    <w:p w14:paraId="7BD06970" w14:textId="77777777" w:rsidR="001C2088" w:rsidRPr="007B275D" w:rsidRDefault="0041030E" w:rsidP="007B275D">
      <w:pPr>
        <w:pStyle w:val="ListParagraph"/>
        <w:numPr>
          <w:ilvl w:val="0"/>
          <w:numId w:val="25"/>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An evaluated Personal, Social, Health and Economic (PSHE) curriculum that aims to provide pupils with the knowledge, understanding and skills they need to enhance their emotional and social knowledge and well-being. </w:t>
      </w:r>
    </w:p>
    <w:p w14:paraId="0569DD8F" w14:textId="77777777" w:rsidR="001C2088" w:rsidRPr="007B275D" w:rsidRDefault="0041030E" w:rsidP="007B275D">
      <w:pPr>
        <w:pStyle w:val="ListParagraph"/>
        <w:numPr>
          <w:ilvl w:val="0"/>
          <w:numId w:val="25"/>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Character development evidence-led interventions to support pupils’ well-being are delivered to targeted pupils. These aims to support improved self-knowledge, interaction skills, emotional resilience and well-being. </w:t>
      </w:r>
    </w:p>
    <w:p w14:paraId="496571C5" w14:textId="77777777" w:rsidR="001C2088" w:rsidRPr="007B275D" w:rsidRDefault="0041030E" w:rsidP="007B275D">
      <w:pPr>
        <w:pStyle w:val="ListParagraph"/>
        <w:numPr>
          <w:ilvl w:val="0"/>
          <w:numId w:val="25"/>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Pupils who find outside class times difficult are provided with alternative small group/individual opportunities within the school and action is taken to develop their social interaction skills. </w:t>
      </w:r>
    </w:p>
    <w:p w14:paraId="53CA5C98" w14:textId="77777777" w:rsidR="001C2088" w:rsidRPr="007B275D" w:rsidRDefault="0041030E" w:rsidP="007B275D">
      <w:pPr>
        <w:pStyle w:val="ListParagraph"/>
        <w:numPr>
          <w:ilvl w:val="0"/>
          <w:numId w:val="25"/>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Pupils are encouraged to join pupil voice.</w:t>
      </w:r>
    </w:p>
    <w:p w14:paraId="154F1EBE" w14:textId="77777777" w:rsidR="001C2088" w:rsidRPr="007B275D" w:rsidRDefault="001C2088" w:rsidP="007B275D">
      <w:pPr>
        <w:pBdr>
          <w:top w:val="nil"/>
          <w:left w:val="nil"/>
          <w:bottom w:val="nil"/>
          <w:right w:val="nil"/>
          <w:between w:val="nil"/>
        </w:pBdr>
        <w:spacing w:after="0"/>
        <w:ind w:left="720" w:hanging="360"/>
        <w:jc w:val="both"/>
        <w:rPr>
          <w:rFonts w:ascii="Sylfaen" w:eastAsia="Merriweather" w:hAnsi="Sylfaen" w:cs="Merriweather"/>
          <w:color w:val="000000"/>
          <w:sz w:val="24"/>
          <w:szCs w:val="24"/>
        </w:rPr>
      </w:pPr>
    </w:p>
    <w:p w14:paraId="175B2B9A" w14:textId="77777777" w:rsidR="001C2088" w:rsidRPr="007B275D" w:rsidRDefault="0041030E" w:rsidP="007B275D">
      <w:pPr>
        <w:pStyle w:val="Heading2"/>
        <w:spacing w:after="0"/>
        <w:rPr>
          <w:rFonts w:ascii="Sylfaen" w:hAnsi="Sylfaen"/>
        </w:rPr>
      </w:pPr>
      <w:r w:rsidRPr="007B275D">
        <w:rPr>
          <w:rFonts w:ascii="Sylfaen" w:hAnsi="Sylfaen"/>
        </w:rPr>
        <w:t>How will the school evaluate whether the support in place is helping my child?</w:t>
      </w:r>
    </w:p>
    <w:p w14:paraId="1FA47EDA"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We will evaluate the effectiveness of provision for your child by:</w:t>
      </w:r>
    </w:p>
    <w:p w14:paraId="04A324C0" w14:textId="77777777" w:rsidR="001C2088" w:rsidRPr="007B275D" w:rsidRDefault="0041030E" w:rsidP="007B275D">
      <w:pPr>
        <w:pStyle w:val="ListParagraph"/>
        <w:numPr>
          <w:ilvl w:val="0"/>
          <w:numId w:val="2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Reviewing their progress towards their EHCP targets each term</w:t>
      </w:r>
    </w:p>
    <w:p w14:paraId="01C58C08" w14:textId="77777777" w:rsidR="001C2088" w:rsidRPr="007B275D" w:rsidRDefault="0041030E" w:rsidP="007B275D">
      <w:pPr>
        <w:pStyle w:val="ListParagraph"/>
        <w:numPr>
          <w:ilvl w:val="0"/>
          <w:numId w:val="2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Looking at attendance records and reasons for absence</w:t>
      </w:r>
    </w:p>
    <w:p w14:paraId="1299BDD1" w14:textId="77777777" w:rsidR="001C2088" w:rsidRPr="007B275D" w:rsidRDefault="0041030E" w:rsidP="007B275D">
      <w:pPr>
        <w:pStyle w:val="ListParagraph"/>
        <w:numPr>
          <w:ilvl w:val="0"/>
          <w:numId w:val="2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Using pupil questionnaires</w:t>
      </w:r>
    </w:p>
    <w:p w14:paraId="2F13A32A" w14:textId="77777777" w:rsidR="001C2088" w:rsidRPr="007B275D" w:rsidRDefault="0041030E" w:rsidP="007B275D">
      <w:pPr>
        <w:pStyle w:val="ListParagraph"/>
        <w:numPr>
          <w:ilvl w:val="0"/>
          <w:numId w:val="2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Daily debriefs and Case Management meetings where pupils are discussed </w:t>
      </w:r>
    </w:p>
    <w:p w14:paraId="1F67617E" w14:textId="77777777" w:rsidR="001C2088" w:rsidRPr="007B275D" w:rsidRDefault="0041030E" w:rsidP="007B275D">
      <w:pPr>
        <w:pStyle w:val="ListParagraph"/>
        <w:numPr>
          <w:ilvl w:val="0"/>
          <w:numId w:val="24"/>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Holding an annual EHCP review </w:t>
      </w:r>
    </w:p>
    <w:p w14:paraId="5C13F371" w14:textId="77777777" w:rsidR="001C2088" w:rsidRPr="007B275D" w:rsidRDefault="001C2088" w:rsidP="007B275D">
      <w:pPr>
        <w:pBdr>
          <w:top w:val="nil"/>
          <w:left w:val="nil"/>
          <w:bottom w:val="nil"/>
          <w:right w:val="nil"/>
          <w:between w:val="nil"/>
        </w:pBdr>
        <w:spacing w:after="0"/>
        <w:ind w:left="340" w:hanging="170"/>
        <w:rPr>
          <w:rFonts w:ascii="Sylfaen" w:eastAsia="Merriweather" w:hAnsi="Sylfaen" w:cs="Merriweather"/>
          <w:color w:val="000000"/>
          <w:sz w:val="24"/>
          <w:szCs w:val="24"/>
        </w:rPr>
      </w:pPr>
    </w:p>
    <w:p w14:paraId="046F19A2" w14:textId="77777777" w:rsidR="001C2088" w:rsidRPr="007B275D" w:rsidRDefault="0041030E" w:rsidP="007B275D">
      <w:pPr>
        <w:pStyle w:val="Heading2"/>
        <w:spacing w:after="0"/>
        <w:rPr>
          <w:rFonts w:ascii="Sylfaen" w:hAnsi="Sylfaen"/>
        </w:rPr>
      </w:pPr>
      <w:r w:rsidRPr="007B275D">
        <w:rPr>
          <w:rFonts w:ascii="Sylfaen" w:hAnsi="Sylfaen"/>
        </w:rPr>
        <w:t>Pupils with medical needs (Statutory duty under the Children and Families Act)</w:t>
      </w:r>
    </w:p>
    <w:p w14:paraId="35371EB0"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bookmarkStart w:id="10" w:name="_heading=h.3v7ilcqzghsp" w:colFirst="0" w:colLast="0"/>
      <w:bookmarkEnd w:id="10"/>
      <w:r w:rsidRPr="007B275D">
        <w:rPr>
          <w:rFonts w:ascii="Sylfaen" w:eastAsia="Merriweather" w:hAnsi="Sylfaen" w:cs="Merriweather"/>
          <w:color w:val="000000"/>
          <w:sz w:val="24"/>
          <w:szCs w:val="24"/>
        </w:rPr>
        <w:t xml:space="preserve">Pupils with medical needs will be provided with an Individual Health and Care Plan, compiled in partnership with the school, parents and if appropriate, the pupil themselves. </w:t>
      </w:r>
    </w:p>
    <w:p w14:paraId="1EA120AE" w14:textId="77777777" w:rsidR="001C2088" w:rsidRPr="007B275D" w:rsidRDefault="0041030E" w:rsidP="007B275D">
      <w:pPr>
        <w:pStyle w:val="ListParagraph"/>
        <w:numPr>
          <w:ilvl w:val="0"/>
          <w:numId w:val="23"/>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Staff who administer and supervise medications have completed formal training</w:t>
      </w:r>
    </w:p>
    <w:p w14:paraId="266F656A" w14:textId="77777777" w:rsidR="001C2088" w:rsidRPr="007B275D" w:rsidRDefault="0041030E" w:rsidP="007B275D">
      <w:pPr>
        <w:pStyle w:val="ListParagraph"/>
        <w:numPr>
          <w:ilvl w:val="0"/>
          <w:numId w:val="23"/>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All medicine administration procedures adhere to the Local Authority policy and Department of Education (</w:t>
      </w:r>
      <w:proofErr w:type="spellStart"/>
      <w:r w:rsidRPr="007B275D">
        <w:rPr>
          <w:rFonts w:eastAsia="Merriweather" w:cs="Merriweather"/>
          <w:color w:val="000000"/>
          <w:sz w:val="24"/>
          <w:szCs w:val="24"/>
        </w:rPr>
        <w:t>DfE</w:t>
      </w:r>
      <w:proofErr w:type="spellEnd"/>
      <w:r w:rsidRPr="007B275D">
        <w:rPr>
          <w:rFonts w:eastAsia="Merriweather" w:cs="Merriweather"/>
          <w:color w:val="000000"/>
          <w:sz w:val="24"/>
          <w:szCs w:val="24"/>
        </w:rPr>
        <w:t>) guidelines included within Supporting pupils at school with medical conditions (</w:t>
      </w:r>
      <w:proofErr w:type="spellStart"/>
      <w:r w:rsidRPr="007B275D">
        <w:rPr>
          <w:rFonts w:eastAsia="Merriweather" w:cs="Merriweather"/>
          <w:color w:val="000000"/>
          <w:sz w:val="24"/>
          <w:szCs w:val="24"/>
        </w:rPr>
        <w:t>DfE</w:t>
      </w:r>
      <w:proofErr w:type="spellEnd"/>
      <w:r w:rsidRPr="007B275D">
        <w:rPr>
          <w:rFonts w:eastAsia="Merriweather" w:cs="Merriweather"/>
          <w:color w:val="000000"/>
          <w:sz w:val="24"/>
          <w:szCs w:val="24"/>
        </w:rPr>
        <w:t xml:space="preserve"> 2015) and identified in the First Aid and Managing Medicine Policy</w:t>
      </w:r>
    </w:p>
    <w:p w14:paraId="1A9261CF" w14:textId="77777777" w:rsidR="001C2088" w:rsidRPr="007B275D" w:rsidRDefault="001C2088" w:rsidP="00630CE2">
      <w:pPr>
        <w:pBdr>
          <w:top w:val="nil"/>
          <w:left w:val="nil"/>
          <w:bottom w:val="nil"/>
          <w:right w:val="nil"/>
          <w:between w:val="nil"/>
        </w:pBdr>
        <w:spacing w:after="0"/>
        <w:jc w:val="both"/>
        <w:rPr>
          <w:rFonts w:ascii="Sylfaen" w:eastAsia="Merriweather" w:hAnsi="Sylfaen" w:cs="Merriweather"/>
          <w:color w:val="000000"/>
          <w:sz w:val="24"/>
          <w:szCs w:val="24"/>
        </w:rPr>
      </w:pPr>
    </w:p>
    <w:p w14:paraId="7CBF14EB" w14:textId="77777777" w:rsidR="001C2088" w:rsidRPr="007B275D" w:rsidRDefault="0041030E" w:rsidP="00630CE2">
      <w:pPr>
        <w:pStyle w:val="Heading2"/>
        <w:spacing w:after="0"/>
        <w:rPr>
          <w:rFonts w:ascii="Sylfaen" w:hAnsi="Sylfaen"/>
        </w:rPr>
      </w:pPr>
      <w:bookmarkStart w:id="11" w:name="_heading=h.uectz6m74o51" w:colFirst="0" w:colLast="0"/>
      <w:bookmarkEnd w:id="11"/>
      <w:r w:rsidRPr="007B275D">
        <w:rPr>
          <w:rFonts w:ascii="Sylfaen" w:hAnsi="Sylfaen"/>
        </w:rPr>
        <w:t xml:space="preserve">What specialist services are available at the school? </w:t>
      </w:r>
    </w:p>
    <w:p w14:paraId="49926997" w14:textId="77777777" w:rsidR="001C2088" w:rsidRPr="007B275D" w:rsidRDefault="0041030E" w:rsidP="00630CE2">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school has access to a range of specialist support that is identified in this document.</w:t>
      </w:r>
    </w:p>
    <w:p w14:paraId="10E9A731" w14:textId="77777777" w:rsidR="001C2088" w:rsidRPr="007B275D" w:rsidRDefault="001C2088" w:rsidP="00630CE2">
      <w:pPr>
        <w:pStyle w:val="Heading2"/>
        <w:spacing w:after="0"/>
        <w:rPr>
          <w:rFonts w:ascii="Sylfaen" w:hAnsi="Sylfaen"/>
        </w:rPr>
      </w:pPr>
    </w:p>
    <w:p w14:paraId="6EBFB467" w14:textId="77777777" w:rsidR="001C2088" w:rsidRPr="007B275D" w:rsidRDefault="0041030E" w:rsidP="00630CE2">
      <w:pPr>
        <w:pStyle w:val="Heading2"/>
        <w:spacing w:after="0"/>
        <w:rPr>
          <w:rFonts w:ascii="Sylfaen" w:hAnsi="Sylfaen"/>
        </w:rPr>
      </w:pPr>
      <w:r w:rsidRPr="007B275D">
        <w:rPr>
          <w:rFonts w:ascii="Sylfaen" w:hAnsi="Sylfaen"/>
        </w:rPr>
        <w:t xml:space="preserve">What training does the staff supporting our pupils undertake?  </w:t>
      </w:r>
    </w:p>
    <w:p w14:paraId="4B78B6B3"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Staff receive regular training at three levels: awareness, enhanced and specialist:</w:t>
      </w:r>
    </w:p>
    <w:p w14:paraId="71A40C85" w14:textId="77777777" w:rsidR="00630CE2" w:rsidRDefault="00630CE2" w:rsidP="007B275D">
      <w:pPr>
        <w:pBdr>
          <w:top w:val="nil"/>
          <w:left w:val="nil"/>
          <w:bottom w:val="nil"/>
          <w:right w:val="nil"/>
          <w:between w:val="nil"/>
        </w:pBdr>
        <w:jc w:val="both"/>
        <w:rPr>
          <w:rFonts w:ascii="Sylfaen" w:eastAsia="Merriweather" w:hAnsi="Sylfaen" w:cs="Merriweather"/>
          <w:b/>
          <w:color w:val="000000"/>
          <w:sz w:val="24"/>
          <w:szCs w:val="24"/>
        </w:rPr>
      </w:pPr>
    </w:p>
    <w:p w14:paraId="7105BE6D" w14:textId="41E10C5C"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lastRenderedPageBreak/>
        <w:t>Awareness training</w:t>
      </w:r>
      <w:r w:rsidRPr="007B275D">
        <w:rPr>
          <w:rFonts w:ascii="Sylfaen" w:eastAsia="Merriweather" w:hAnsi="Sylfaen" w:cs="Merriweather"/>
          <w:color w:val="000000"/>
          <w:sz w:val="24"/>
          <w:szCs w:val="24"/>
        </w:rPr>
        <w:t xml:space="preserve"> has been provided to all staff on: </w:t>
      </w:r>
    </w:p>
    <w:p w14:paraId="04674DCB"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PREVENT </w:t>
      </w:r>
    </w:p>
    <w:p w14:paraId="0A201155"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Inclusive solutions</w:t>
      </w:r>
    </w:p>
    <w:p w14:paraId="0B45A048"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Sensory needs </w:t>
      </w:r>
    </w:p>
    <w:p w14:paraId="092298B1"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Safeguarding children</w:t>
      </w:r>
    </w:p>
    <w:p w14:paraId="0F486A10"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Attachment and trauma</w:t>
      </w:r>
    </w:p>
    <w:p w14:paraId="68199E49"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Autism </w:t>
      </w:r>
    </w:p>
    <w:p w14:paraId="39DA3262"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Epilepsy </w:t>
      </w:r>
    </w:p>
    <w:p w14:paraId="02CBA79B"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Dealing with challenging behaviour </w:t>
      </w:r>
    </w:p>
    <w:p w14:paraId="59E99C28"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E-safety </w:t>
      </w:r>
    </w:p>
    <w:p w14:paraId="721882DF"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Raising pupil attainment </w:t>
      </w:r>
    </w:p>
    <w:p w14:paraId="31619BC6"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Suicide</w:t>
      </w:r>
    </w:p>
    <w:p w14:paraId="08A1D107"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OT supportive practice</w:t>
      </w:r>
    </w:p>
    <w:p w14:paraId="42DCA1B4" w14:textId="77777777" w:rsidR="001C2088" w:rsidRPr="007B275D" w:rsidRDefault="0041030E" w:rsidP="007B275D">
      <w:pPr>
        <w:pStyle w:val="ListParagraph"/>
        <w:numPr>
          <w:ilvl w:val="0"/>
          <w:numId w:val="22"/>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Speech language and communication, including situational and selective mutism</w:t>
      </w:r>
    </w:p>
    <w:p w14:paraId="25345E05" w14:textId="77777777" w:rsidR="001C2088" w:rsidRPr="007B275D" w:rsidRDefault="001C2088" w:rsidP="007B275D">
      <w:pPr>
        <w:pBdr>
          <w:top w:val="nil"/>
          <w:left w:val="nil"/>
          <w:bottom w:val="nil"/>
          <w:right w:val="nil"/>
          <w:between w:val="nil"/>
        </w:pBdr>
        <w:jc w:val="both"/>
        <w:rPr>
          <w:rFonts w:ascii="Sylfaen" w:eastAsia="Merriweather" w:hAnsi="Sylfaen" w:cs="Merriweather"/>
          <w:color w:val="000000"/>
          <w:sz w:val="24"/>
          <w:szCs w:val="24"/>
        </w:rPr>
      </w:pPr>
    </w:p>
    <w:p w14:paraId="6507A14F"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Enhanced training</w:t>
      </w:r>
      <w:r w:rsidRPr="007B275D">
        <w:rPr>
          <w:rFonts w:ascii="Sylfaen" w:eastAsia="Merriweather" w:hAnsi="Sylfaen" w:cs="Merriweather"/>
          <w:color w:val="000000"/>
          <w:sz w:val="24"/>
          <w:szCs w:val="24"/>
        </w:rPr>
        <w:t xml:space="preserve"> has been provided to some staff on: </w:t>
      </w:r>
    </w:p>
    <w:p w14:paraId="70C43614"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Attendance</w:t>
      </w:r>
    </w:p>
    <w:p w14:paraId="325B8A10"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Autism</w:t>
      </w:r>
    </w:p>
    <w:p w14:paraId="7CCC57C2"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Emergency First Aid </w:t>
      </w:r>
    </w:p>
    <w:p w14:paraId="464FA669"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Managing Medicines in Schools</w:t>
      </w:r>
    </w:p>
    <w:p w14:paraId="78AFEA93"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Engaging the hardest to reach</w:t>
      </w:r>
    </w:p>
    <w:p w14:paraId="0FC700D7"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Working memory </w:t>
      </w:r>
    </w:p>
    <w:p w14:paraId="60780042"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Understanding ADHD and ASD </w:t>
      </w:r>
    </w:p>
    <w:p w14:paraId="76AEE11B" w14:textId="77777777" w:rsidR="001C2088" w:rsidRPr="007B275D" w:rsidRDefault="0041030E" w:rsidP="007B275D">
      <w:pPr>
        <w:pStyle w:val="ListParagraph"/>
        <w:numPr>
          <w:ilvl w:val="0"/>
          <w:numId w:val="2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Social communication skills</w:t>
      </w:r>
    </w:p>
    <w:p w14:paraId="2DFEAFB0" w14:textId="77777777" w:rsidR="001C2088" w:rsidRPr="007B275D" w:rsidRDefault="001C2088" w:rsidP="007B275D">
      <w:pPr>
        <w:pBdr>
          <w:top w:val="nil"/>
          <w:left w:val="nil"/>
          <w:bottom w:val="nil"/>
          <w:right w:val="nil"/>
          <w:between w:val="nil"/>
        </w:pBdr>
        <w:jc w:val="both"/>
        <w:rPr>
          <w:rFonts w:ascii="Sylfaen" w:eastAsia="Merriweather" w:hAnsi="Sylfaen" w:cs="Merriweather"/>
          <w:color w:val="000000"/>
          <w:sz w:val="24"/>
          <w:szCs w:val="24"/>
        </w:rPr>
      </w:pPr>
    </w:p>
    <w:p w14:paraId="1EA6B58D" w14:textId="77777777" w:rsidR="001C2088" w:rsidRPr="007B275D"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Specialist training</w:t>
      </w:r>
      <w:r w:rsidRPr="007B275D">
        <w:rPr>
          <w:rFonts w:ascii="Sylfaen" w:eastAsia="Merriweather" w:hAnsi="Sylfaen" w:cs="Merriweather"/>
          <w:color w:val="000000"/>
          <w:sz w:val="24"/>
          <w:szCs w:val="24"/>
        </w:rPr>
        <w:t xml:space="preserve"> has been provided to the senior staff on: </w:t>
      </w:r>
    </w:p>
    <w:p w14:paraId="7C8FA80D" w14:textId="77777777" w:rsidR="001C2088" w:rsidRPr="007B275D" w:rsidRDefault="0041030E" w:rsidP="007B275D">
      <w:pPr>
        <w:pStyle w:val="ListParagraph"/>
        <w:numPr>
          <w:ilvl w:val="0"/>
          <w:numId w:val="2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Designated teacher for CLA</w:t>
      </w:r>
    </w:p>
    <w:p w14:paraId="2E2F0604" w14:textId="77777777" w:rsidR="001C2088" w:rsidRPr="007B275D" w:rsidRDefault="0041030E" w:rsidP="007B275D">
      <w:pPr>
        <w:pStyle w:val="ListParagraph"/>
        <w:numPr>
          <w:ilvl w:val="0"/>
          <w:numId w:val="2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Safeguarding </w:t>
      </w:r>
    </w:p>
    <w:p w14:paraId="5D0694B4" w14:textId="77777777" w:rsidR="001C2088" w:rsidRPr="007B275D" w:rsidRDefault="0041030E" w:rsidP="007B275D">
      <w:pPr>
        <w:pStyle w:val="ListParagraph"/>
        <w:numPr>
          <w:ilvl w:val="0"/>
          <w:numId w:val="2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MA in </w:t>
      </w:r>
      <w:r w:rsidRPr="007B275D">
        <w:rPr>
          <w:rFonts w:eastAsia="Merriweather" w:cs="Merriweather"/>
          <w:bCs/>
          <w:color w:val="000000"/>
          <w:sz w:val="24"/>
          <w:szCs w:val="24"/>
        </w:rPr>
        <w:t xml:space="preserve">Special and </w:t>
      </w:r>
      <w:r w:rsidRPr="007B275D">
        <w:rPr>
          <w:rFonts w:eastAsia="Merriweather" w:cs="Merriweather"/>
          <w:bCs/>
          <w:sz w:val="24"/>
          <w:szCs w:val="24"/>
        </w:rPr>
        <w:t>Inclusive</w:t>
      </w:r>
      <w:r w:rsidRPr="007B275D">
        <w:rPr>
          <w:rFonts w:eastAsia="Merriweather" w:cs="Merriweather"/>
          <w:b/>
          <w:color w:val="000000"/>
          <w:sz w:val="24"/>
          <w:szCs w:val="24"/>
        </w:rPr>
        <w:t xml:space="preserve"> </w:t>
      </w:r>
      <w:r w:rsidRPr="007B275D">
        <w:rPr>
          <w:rFonts w:eastAsia="Merriweather" w:cs="Merriweather"/>
          <w:color w:val="000000"/>
          <w:sz w:val="24"/>
          <w:szCs w:val="24"/>
        </w:rPr>
        <w:t>Education; MEd in Teaching and Learning</w:t>
      </w:r>
    </w:p>
    <w:p w14:paraId="6083A1A5" w14:textId="77777777" w:rsidR="001C2088" w:rsidRPr="007B275D" w:rsidRDefault="0041030E" w:rsidP="007B275D">
      <w:pPr>
        <w:pStyle w:val="ListParagraph"/>
        <w:numPr>
          <w:ilvl w:val="0"/>
          <w:numId w:val="20"/>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Mental Health First Aid</w:t>
      </w:r>
    </w:p>
    <w:p w14:paraId="34DD1221"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b/>
          <w:color w:val="000000"/>
          <w:sz w:val="24"/>
          <w:szCs w:val="24"/>
        </w:rPr>
      </w:pPr>
    </w:p>
    <w:p w14:paraId="200D5801" w14:textId="77777777" w:rsidR="001C2088" w:rsidRPr="007B275D" w:rsidRDefault="0041030E" w:rsidP="007B275D">
      <w:pPr>
        <w:pStyle w:val="Heading2"/>
        <w:spacing w:after="0"/>
        <w:rPr>
          <w:rFonts w:ascii="Sylfaen" w:hAnsi="Sylfaen"/>
        </w:rPr>
      </w:pPr>
      <w:r w:rsidRPr="007B275D">
        <w:rPr>
          <w:rFonts w:ascii="Sylfaen" w:hAnsi="Sylfaen"/>
        </w:rPr>
        <w:t xml:space="preserve">How will my child be included in activities outside the classroom including school trips? </w:t>
      </w:r>
    </w:p>
    <w:p w14:paraId="3AF5D3F0" w14:textId="77777777" w:rsidR="001C2088" w:rsidRPr="007B275D" w:rsidRDefault="0041030E" w:rsidP="007B275D">
      <w:pPr>
        <w:pStyle w:val="ListParagraph"/>
        <w:numPr>
          <w:ilvl w:val="0"/>
          <w:numId w:val="19"/>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Risk assessments are carried out and procedures are put in place to enable all children to participate in all school activities. </w:t>
      </w:r>
    </w:p>
    <w:p w14:paraId="03D07329" w14:textId="77777777" w:rsidR="001C2088" w:rsidRPr="007B275D" w:rsidRDefault="0041030E" w:rsidP="007B275D">
      <w:pPr>
        <w:pStyle w:val="ListParagraph"/>
        <w:numPr>
          <w:ilvl w:val="0"/>
          <w:numId w:val="19"/>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The school ensures it has sufficient staff expertise to ensure that no pupil is excluded from any school provided activity.</w:t>
      </w:r>
    </w:p>
    <w:p w14:paraId="51725C70" w14:textId="77777777" w:rsidR="00630CE2" w:rsidRDefault="00630CE2" w:rsidP="007B275D">
      <w:pPr>
        <w:pStyle w:val="Heading2"/>
        <w:rPr>
          <w:rFonts w:ascii="Sylfaen" w:hAnsi="Sylfaen"/>
        </w:rPr>
      </w:pPr>
    </w:p>
    <w:p w14:paraId="6D781279" w14:textId="07408671" w:rsidR="001C2088" w:rsidRPr="007B275D" w:rsidRDefault="0041030E" w:rsidP="007B275D">
      <w:pPr>
        <w:pStyle w:val="Heading2"/>
        <w:rPr>
          <w:rFonts w:ascii="Sylfaen" w:hAnsi="Sylfaen"/>
        </w:rPr>
      </w:pPr>
      <w:r w:rsidRPr="007B275D">
        <w:rPr>
          <w:rFonts w:ascii="Sylfaen" w:hAnsi="Sylfaen"/>
        </w:rPr>
        <w:t xml:space="preserve">How will the school prepare/support my child when joining or transferring to a new school? </w:t>
      </w:r>
    </w:p>
    <w:p w14:paraId="3269AE8F"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Following the consultation process with the Local Authority a planned and bespoke induction programme is devised and delivered to support the successful transition to JMA. This includes:</w:t>
      </w:r>
    </w:p>
    <w:p w14:paraId="1B5A6E81" w14:textId="77777777" w:rsidR="001C2088" w:rsidRPr="007B275D" w:rsidRDefault="0041030E" w:rsidP="007B275D">
      <w:pPr>
        <w:numPr>
          <w:ilvl w:val="0"/>
          <w:numId w:val="18"/>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lastRenderedPageBreak/>
        <w:t xml:space="preserve">Parent/carers are invited to a meeting at the school/home and are provided with a range of information to support them in enabling their child to settle into their new school routine. </w:t>
      </w:r>
    </w:p>
    <w:p w14:paraId="774E1A6F" w14:textId="77777777" w:rsidR="001C2088" w:rsidRPr="007B275D" w:rsidRDefault="0041030E" w:rsidP="007B275D">
      <w:pPr>
        <w:numPr>
          <w:ilvl w:val="0"/>
          <w:numId w:val="18"/>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senior leadership team, </w:t>
      </w:r>
      <w:proofErr w:type="spellStart"/>
      <w:r w:rsidRPr="007B275D">
        <w:rPr>
          <w:rFonts w:ascii="Sylfaen" w:eastAsia="Merriweather" w:hAnsi="Sylfaen" w:cs="Merriweather"/>
          <w:color w:val="000000"/>
          <w:sz w:val="24"/>
          <w:szCs w:val="24"/>
        </w:rPr>
        <w:t>SENDCo</w:t>
      </w:r>
      <w:proofErr w:type="spellEnd"/>
      <w:r w:rsidRPr="007B275D">
        <w:rPr>
          <w:rFonts w:ascii="Sylfaen" w:eastAsia="Merriweather" w:hAnsi="Sylfaen" w:cs="Merriweather"/>
          <w:color w:val="000000"/>
          <w:sz w:val="24"/>
          <w:szCs w:val="24"/>
        </w:rPr>
        <w:t xml:space="preserve"> and Integration Manager meet all new parents and prospective pupils; they are given a tour of the provision and meet key staff members.</w:t>
      </w:r>
    </w:p>
    <w:p w14:paraId="0A5910C9" w14:textId="77777777" w:rsidR="001C2088" w:rsidRPr="007B275D" w:rsidRDefault="0041030E" w:rsidP="007B275D">
      <w:pPr>
        <w:numPr>
          <w:ilvl w:val="0"/>
          <w:numId w:val="18"/>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When parents complete an initial visit, they are asked to complete a starter pack to ensure we have all the up-to-date information.</w:t>
      </w:r>
    </w:p>
    <w:p w14:paraId="15E59742" w14:textId="77777777" w:rsidR="001C2088" w:rsidRPr="007B275D" w:rsidRDefault="0041030E" w:rsidP="007B275D">
      <w:pPr>
        <w:numPr>
          <w:ilvl w:val="0"/>
          <w:numId w:val="18"/>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An induction timetable is provided and this is increased over time as the pupil gains confidence in their new learning environment. The timetable will pay particular attention to the specific interests and strengths of the pupil.</w:t>
      </w:r>
    </w:p>
    <w:p w14:paraId="23E88736" w14:textId="77777777" w:rsidR="001C2088" w:rsidRPr="007B275D" w:rsidRDefault="001C2088" w:rsidP="007B275D">
      <w:pPr>
        <w:pBdr>
          <w:top w:val="nil"/>
          <w:left w:val="nil"/>
          <w:bottom w:val="nil"/>
          <w:right w:val="nil"/>
          <w:between w:val="nil"/>
        </w:pBdr>
        <w:jc w:val="both"/>
        <w:rPr>
          <w:rFonts w:ascii="Sylfaen" w:eastAsia="Merriweather" w:hAnsi="Sylfaen" w:cs="Merriweather"/>
          <w:color w:val="000000"/>
          <w:sz w:val="24"/>
          <w:szCs w:val="24"/>
        </w:rPr>
      </w:pPr>
    </w:p>
    <w:p w14:paraId="2A97D9FE" w14:textId="77777777" w:rsidR="001C2088" w:rsidRPr="007B275D" w:rsidRDefault="0041030E" w:rsidP="007B275D">
      <w:pPr>
        <w:pStyle w:val="Heading2"/>
        <w:spacing w:after="0"/>
        <w:rPr>
          <w:rFonts w:ascii="Sylfaen" w:hAnsi="Sylfaen"/>
        </w:rPr>
      </w:pPr>
      <w:r w:rsidRPr="007B275D">
        <w:rPr>
          <w:rFonts w:ascii="Sylfaen" w:hAnsi="Sylfaen"/>
        </w:rPr>
        <w:t>Transition to the next provision, preparation for adulthood and independent living</w:t>
      </w:r>
    </w:p>
    <w:p w14:paraId="1E92A1AB"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Transition Team at James Marks Academy work collaboratively with other educational providers, Services for Young People (</w:t>
      </w:r>
      <w:proofErr w:type="spellStart"/>
      <w:r w:rsidRPr="007B275D">
        <w:rPr>
          <w:rFonts w:ascii="Sylfaen" w:eastAsia="Merriweather" w:hAnsi="Sylfaen" w:cs="Merriweather"/>
          <w:color w:val="000000"/>
          <w:sz w:val="24"/>
          <w:szCs w:val="24"/>
        </w:rPr>
        <w:t>SfYP</w:t>
      </w:r>
      <w:proofErr w:type="spellEnd"/>
      <w:r w:rsidRPr="007B275D">
        <w:rPr>
          <w:rFonts w:ascii="Sylfaen" w:eastAsia="Merriweather" w:hAnsi="Sylfaen" w:cs="Merriweather"/>
          <w:color w:val="000000"/>
          <w:sz w:val="24"/>
          <w:szCs w:val="24"/>
        </w:rPr>
        <w:t xml:space="preserve">) and the </w:t>
      </w:r>
      <w:proofErr w:type="spellStart"/>
      <w:r w:rsidRPr="007B275D">
        <w:rPr>
          <w:rFonts w:ascii="Sylfaen" w:eastAsia="Merriweather" w:hAnsi="Sylfaen" w:cs="Merriweather"/>
          <w:color w:val="000000"/>
          <w:sz w:val="24"/>
          <w:szCs w:val="24"/>
        </w:rPr>
        <w:t>SENDCo</w:t>
      </w:r>
      <w:proofErr w:type="spellEnd"/>
      <w:r w:rsidRPr="007B275D">
        <w:rPr>
          <w:rFonts w:ascii="Sylfaen" w:eastAsia="Merriweather" w:hAnsi="Sylfaen" w:cs="Merriweather"/>
          <w:color w:val="000000"/>
          <w:sz w:val="24"/>
          <w:szCs w:val="24"/>
        </w:rPr>
        <w:t xml:space="preserve"> to facilitate a smooth and supportive transition for our pupils. Support for transition is provided as follows:</w:t>
      </w:r>
    </w:p>
    <w:p w14:paraId="7A50E007" w14:textId="77777777" w:rsidR="001C2088" w:rsidRPr="007B275D" w:rsidRDefault="0041030E" w:rsidP="007B275D">
      <w:pPr>
        <w:numPr>
          <w:ilvl w:val="0"/>
          <w:numId w:val="17"/>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Pupils at JMA benefit from extra input provided by </w:t>
      </w:r>
      <w:proofErr w:type="spellStart"/>
      <w:r w:rsidRPr="007B275D">
        <w:rPr>
          <w:rFonts w:ascii="Sylfaen" w:eastAsia="Merriweather" w:hAnsi="Sylfaen" w:cs="Merriweather"/>
          <w:color w:val="000000"/>
          <w:sz w:val="24"/>
          <w:szCs w:val="24"/>
        </w:rPr>
        <w:t>SfYP</w:t>
      </w:r>
      <w:proofErr w:type="spellEnd"/>
      <w:r w:rsidRPr="007B275D">
        <w:rPr>
          <w:rFonts w:ascii="Sylfaen" w:eastAsia="Merriweather" w:hAnsi="Sylfaen" w:cs="Merriweather"/>
          <w:color w:val="000000"/>
          <w:sz w:val="24"/>
          <w:szCs w:val="24"/>
        </w:rPr>
        <w:t>.</w:t>
      </w:r>
    </w:p>
    <w:p w14:paraId="0BAF749E" w14:textId="77777777" w:rsidR="001C2088" w:rsidRPr="007B275D" w:rsidRDefault="0041030E" w:rsidP="007B275D">
      <w:pPr>
        <w:numPr>
          <w:ilvl w:val="0"/>
          <w:numId w:val="17"/>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Children Looked </w:t>
      </w:r>
      <w:proofErr w:type="gramStart"/>
      <w:r w:rsidRPr="007B275D">
        <w:rPr>
          <w:rFonts w:ascii="Sylfaen" w:eastAsia="Merriweather" w:hAnsi="Sylfaen" w:cs="Merriweather"/>
          <w:color w:val="000000"/>
          <w:sz w:val="24"/>
          <w:szCs w:val="24"/>
        </w:rPr>
        <w:t>After</w:t>
      </w:r>
      <w:proofErr w:type="gramEnd"/>
      <w:r w:rsidRPr="007B275D">
        <w:rPr>
          <w:rFonts w:ascii="Sylfaen" w:eastAsia="Merriweather" w:hAnsi="Sylfaen" w:cs="Merriweather"/>
          <w:color w:val="000000"/>
          <w:sz w:val="24"/>
          <w:szCs w:val="24"/>
        </w:rPr>
        <w:t xml:space="preserve"> (CLA) are allocated extra hours of support from </w:t>
      </w:r>
      <w:proofErr w:type="spellStart"/>
      <w:r w:rsidRPr="007B275D">
        <w:rPr>
          <w:rFonts w:ascii="Sylfaen" w:eastAsia="Merriweather" w:hAnsi="Sylfaen" w:cs="Merriweather"/>
          <w:color w:val="000000"/>
          <w:sz w:val="24"/>
          <w:szCs w:val="24"/>
        </w:rPr>
        <w:t>SfYP</w:t>
      </w:r>
      <w:proofErr w:type="spellEnd"/>
      <w:r w:rsidRPr="007B275D">
        <w:rPr>
          <w:rFonts w:ascii="Sylfaen" w:eastAsia="Merriweather" w:hAnsi="Sylfaen" w:cs="Merriweather"/>
          <w:color w:val="000000"/>
          <w:sz w:val="24"/>
          <w:szCs w:val="24"/>
        </w:rPr>
        <w:t>.</w:t>
      </w:r>
    </w:p>
    <w:p w14:paraId="65197F7A" w14:textId="77777777" w:rsidR="001C2088" w:rsidRPr="007B275D" w:rsidRDefault="0041030E" w:rsidP="007B275D">
      <w:pPr>
        <w:numPr>
          <w:ilvl w:val="0"/>
          <w:numId w:val="17"/>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school adheres to statutory careers in schools: Statutory guidance for governing bodies, school leaders and school staff (2023), which places a duty on schools to secure independent careers’ guidance for all Y8-13 pupils. This guidance includes information on the range of education or training options, including apprenticeships and other vocational pathways. </w:t>
      </w:r>
    </w:p>
    <w:p w14:paraId="1E3C605C" w14:textId="77777777" w:rsidR="001C2088" w:rsidRPr="007B275D" w:rsidRDefault="0041030E" w:rsidP="007B275D">
      <w:pPr>
        <w:numPr>
          <w:ilvl w:val="0"/>
          <w:numId w:val="17"/>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Parents may like to use the website of the </w:t>
      </w:r>
      <w:hyperlink r:id="rId10">
        <w:r w:rsidRPr="007B275D">
          <w:rPr>
            <w:rFonts w:ascii="Sylfaen" w:eastAsia="Merriweather" w:hAnsi="Sylfaen" w:cs="Merriweather"/>
            <w:color w:val="385623"/>
            <w:sz w:val="24"/>
            <w:szCs w:val="24"/>
            <w:u w:val="single"/>
          </w:rPr>
          <w:t>National Careers Service</w:t>
        </w:r>
      </w:hyperlink>
      <w:r w:rsidRPr="007B275D">
        <w:rPr>
          <w:rFonts w:ascii="Sylfaen" w:eastAsia="Merriweather" w:hAnsi="Sylfaen" w:cs="Merriweather"/>
          <w:color w:val="385623"/>
          <w:sz w:val="24"/>
          <w:szCs w:val="24"/>
        </w:rPr>
        <w:t xml:space="preserve"> </w:t>
      </w:r>
      <w:r w:rsidRPr="007B275D">
        <w:rPr>
          <w:rFonts w:ascii="Sylfaen" w:eastAsia="Merriweather" w:hAnsi="Sylfaen" w:cs="Merriweather"/>
          <w:color w:val="000000"/>
          <w:sz w:val="24"/>
          <w:szCs w:val="24"/>
        </w:rPr>
        <w:t xml:space="preserve">that offers information and professional advice about education, training and work to people of all ages or examine options identified in the local offer published by the local authority which sets out details of SEN provision, including the full range of post-16 options, and support available to children and pupils with SEN and disabilities to help them prepare for adulthood, including getting a job. </w:t>
      </w:r>
    </w:p>
    <w:p w14:paraId="0D4978A0"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color w:val="000000"/>
          <w:sz w:val="24"/>
          <w:szCs w:val="24"/>
        </w:rPr>
      </w:pPr>
    </w:p>
    <w:p w14:paraId="56A54560" w14:textId="77777777" w:rsidR="001C2088" w:rsidRPr="007B275D" w:rsidRDefault="0041030E" w:rsidP="007B275D">
      <w:pPr>
        <w:pStyle w:val="Heading2"/>
        <w:spacing w:after="0"/>
        <w:rPr>
          <w:rFonts w:ascii="Sylfaen" w:hAnsi="Sylfaen"/>
        </w:rPr>
      </w:pPr>
      <w:bookmarkStart w:id="12" w:name="_heading=h.oripra9k18ci" w:colFirst="0" w:colLast="0"/>
      <w:bookmarkEnd w:id="12"/>
      <w:r w:rsidRPr="007B275D">
        <w:rPr>
          <w:rFonts w:ascii="Sylfaen" w:hAnsi="Sylfaen"/>
        </w:rPr>
        <w:t>What support is in place for looked-after and previously looked-after children with SEND?</w:t>
      </w:r>
    </w:p>
    <w:p w14:paraId="1D63570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Our </w:t>
      </w:r>
      <w:proofErr w:type="spellStart"/>
      <w:r w:rsidRPr="007B275D">
        <w:rPr>
          <w:rFonts w:ascii="Sylfaen" w:eastAsia="Merriweather" w:hAnsi="Sylfaen" w:cs="Merriweather"/>
          <w:color w:val="000000"/>
          <w:sz w:val="24"/>
          <w:szCs w:val="24"/>
        </w:rPr>
        <w:t>SENDCo</w:t>
      </w:r>
      <w:proofErr w:type="spellEnd"/>
      <w:r w:rsidRPr="007B275D">
        <w:rPr>
          <w:rFonts w:ascii="Sylfaen" w:eastAsia="Merriweather" w:hAnsi="Sylfaen" w:cs="Merriweather"/>
          <w:color w:val="000000"/>
          <w:sz w:val="24"/>
          <w:szCs w:val="24"/>
        </w:rPr>
        <w:t xml:space="preserve"> will make sure that all teachers understand how a looked-after or previously looked-after pupil’s circumstances and their SEND might interact, and what the implications are for teaching and learning.</w:t>
      </w:r>
    </w:p>
    <w:p w14:paraId="070DA71F"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Children who are looked-after or previously looked-after will be supported much in the same way as any other child who has SEND. However, looked-after pupils will also have a personal education plan (PEP). We will make sure that the PEP and any SEND support plans or EHC plans are consistent and complement one another.</w:t>
      </w:r>
    </w:p>
    <w:p w14:paraId="6CF0DF7F" w14:textId="77777777" w:rsidR="00630CE2" w:rsidRDefault="00630CE2" w:rsidP="007B275D">
      <w:pPr>
        <w:pStyle w:val="Heading2"/>
        <w:spacing w:after="0"/>
        <w:rPr>
          <w:rFonts w:ascii="Sylfaen" w:hAnsi="Sylfaen"/>
        </w:rPr>
      </w:pPr>
      <w:bookmarkStart w:id="13" w:name="_heading=h.juhbjidgjed6" w:colFirst="0" w:colLast="0"/>
      <w:bookmarkEnd w:id="13"/>
    </w:p>
    <w:p w14:paraId="67FCCC8A" w14:textId="77777777" w:rsidR="00630CE2" w:rsidRDefault="00630CE2" w:rsidP="007B275D">
      <w:pPr>
        <w:pStyle w:val="Heading2"/>
        <w:spacing w:after="0"/>
        <w:rPr>
          <w:rFonts w:ascii="Sylfaen" w:hAnsi="Sylfaen"/>
        </w:rPr>
      </w:pPr>
    </w:p>
    <w:p w14:paraId="38A09151" w14:textId="01E92353" w:rsidR="001C2088" w:rsidRPr="007B275D" w:rsidRDefault="0041030E" w:rsidP="007B275D">
      <w:pPr>
        <w:pStyle w:val="Heading2"/>
        <w:spacing w:after="0"/>
        <w:rPr>
          <w:rFonts w:ascii="Sylfaen" w:hAnsi="Sylfaen"/>
        </w:rPr>
      </w:pPr>
      <w:r w:rsidRPr="007B275D">
        <w:rPr>
          <w:rFonts w:ascii="Sylfaen" w:hAnsi="Sylfaen"/>
        </w:rPr>
        <w:lastRenderedPageBreak/>
        <w:t xml:space="preserve">How are the school’s resources allocated and matched to children’s special educational needs? </w:t>
      </w:r>
    </w:p>
    <w:p w14:paraId="02F3B3DC"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school will initially receive funding for 50 places this academic year and will increase over the next few years until it reaches maximum capacity of 72. </w:t>
      </w:r>
    </w:p>
    <w:p w14:paraId="5A47B3D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school also receives pupil premium; based on the six previous years and information for funding is provided via LA returns. The deployment of this funding is published on the school website. Post 16 can apply for the 16-19 Bursary funding to support their educational needs. This is means tested. </w:t>
      </w:r>
    </w:p>
    <w:p w14:paraId="0BCA6246"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The allocated funding is then used to provide the equipment and facilities to support our pupils that might include: </w:t>
      </w:r>
    </w:p>
    <w:p w14:paraId="6E28DFE2"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Access to assistive technologies</w:t>
      </w:r>
    </w:p>
    <w:p w14:paraId="3121D3BE"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In class support aimed at increasing skills in specific area of weakness </w:t>
      </w:r>
    </w:p>
    <w:p w14:paraId="79C4F690"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Out of class support (relationship building; social, emotional skill development) </w:t>
      </w:r>
    </w:p>
    <w:p w14:paraId="1433EAA6"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Small group tuition to enable catch up (subject or targeted at additional need) </w:t>
      </w:r>
    </w:p>
    <w:p w14:paraId="26BDB15B"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Specific support (needs matched), advice and guidance is provided to parents and families to improve pupil’s readiness for learning </w:t>
      </w:r>
    </w:p>
    <w:p w14:paraId="5649BBBC"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Partnership working with other settings </w:t>
      </w:r>
    </w:p>
    <w:p w14:paraId="65B406AB"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Access to health professional support (responding to mental and physical health issues, speech, language and communication needs, motor control and mobility needs) </w:t>
      </w:r>
    </w:p>
    <w:p w14:paraId="4670B320" w14:textId="77777777" w:rsidR="001C2088" w:rsidRPr="007B275D" w:rsidRDefault="0041030E" w:rsidP="007B275D">
      <w:pPr>
        <w:numPr>
          <w:ilvl w:val="0"/>
          <w:numId w:val="16"/>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Access to support from in-school sources e.g. integration manager</w:t>
      </w:r>
    </w:p>
    <w:p w14:paraId="6C94A6C4" w14:textId="77777777" w:rsidR="001C2088" w:rsidRPr="007B275D" w:rsidRDefault="001C2088" w:rsidP="007B275D">
      <w:pPr>
        <w:pBdr>
          <w:top w:val="nil"/>
          <w:left w:val="nil"/>
          <w:bottom w:val="nil"/>
          <w:right w:val="nil"/>
          <w:between w:val="nil"/>
        </w:pBdr>
        <w:spacing w:after="0"/>
        <w:ind w:left="360"/>
        <w:jc w:val="both"/>
        <w:rPr>
          <w:rFonts w:ascii="Sylfaen" w:eastAsia="Merriweather" w:hAnsi="Sylfaen" w:cs="Merriweather"/>
          <w:color w:val="000000"/>
          <w:sz w:val="24"/>
          <w:szCs w:val="24"/>
        </w:rPr>
      </w:pPr>
    </w:p>
    <w:p w14:paraId="1DCEACBC" w14:textId="77777777" w:rsidR="001C2088" w:rsidRPr="007B275D" w:rsidRDefault="0041030E" w:rsidP="007B275D">
      <w:pPr>
        <w:pStyle w:val="Heading2"/>
        <w:spacing w:after="0"/>
        <w:rPr>
          <w:rFonts w:ascii="Sylfaen" w:hAnsi="Sylfaen"/>
        </w:rPr>
      </w:pPr>
      <w:r w:rsidRPr="007B275D">
        <w:rPr>
          <w:rFonts w:ascii="Sylfaen" w:hAnsi="Sylfaen"/>
        </w:rPr>
        <w:t xml:space="preserve">How is the decision made about how much support each pupil will receive? </w:t>
      </w:r>
    </w:p>
    <w:p w14:paraId="1CC561C5"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All pupils have an EHCP, this decision will be reached in agreement with parents when the EHCP is being produced or at an annual review.</w:t>
      </w:r>
    </w:p>
    <w:p w14:paraId="5B448241" w14:textId="77777777" w:rsidR="001C2088" w:rsidRPr="007B275D" w:rsidRDefault="001C2088" w:rsidP="007B275D">
      <w:pPr>
        <w:pBdr>
          <w:top w:val="nil"/>
          <w:left w:val="nil"/>
          <w:bottom w:val="nil"/>
          <w:right w:val="nil"/>
          <w:between w:val="nil"/>
        </w:pBdr>
        <w:spacing w:after="0"/>
        <w:jc w:val="both"/>
        <w:rPr>
          <w:rFonts w:ascii="Sylfaen" w:eastAsia="Merriweather" w:hAnsi="Sylfaen" w:cs="Merriweather"/>
          <w:b/>
          <w:color w:val="000000"/>
          <w:sz w:val="24"/>
          <w:szCs w:val="24"/>
        </w:rPr>
      </w:pPr>
    </w:p>
    <w:p w14:paraId="6E45E096" w14:textId="77777777" w:rsidR="001C2088" w:rsidRPr="007B275D" w:rsidRDefault="0041030E" w:rsidP="007B275D">
      <w:pPr>
        <w:pStyle w:val="Heading2"/>
        <w:spacing w:after="0"/>
        <w:rPr>
          <w:rFonts w:ascii="Sylfaen" w:hAnsi="Sylfaen"/>
          <w:color w:val="0070C0"/>
        </w:rPr>
      </w:pPr>
      <w:r w:rsidRPr="007B275D">
        <w:rPr>
          <w:rFonts w:ascii="Sylfaen" w:hAnsi="Sylfaen"/>
        </w:rPr>
        <w:t>How will I be involved in discussions about and planning for my child’s education?</w:t>
      </w:r>
    </w:p>
    <w:p w14:paraId="09C5C6B1" w14:textId="77777777" w:rsidR="001C2088" w:rsidRPr="007B275D" w:rsidRDefault="0041030E" w:rsidP="00630CE2">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This will be through: </w:t>
      </w:r>
    </w:p>
    <w:p w14:paraId="036432DF" w14:textId="77777777" w:rsidR="001C2088" w:rsidRPr="007B275D" w:rsidRDefault="0041030E" w:rsidP="007B275D">
      <w:pPr>
        <w:numPr>
          <w:ilvl w:val="0"/>
          <w:numId w:val="15"/>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Discussions with the class teacher/mentor, </w:t>
      </w:r>
      <w:proofErr w:type="spellStart"/>
      <w:r w:rsidRPr="007B275D">
        <w:rPr>
          <w:rFonts w:ascii="Sylfaen" w:eastAsia="Merriweather" w:hAnsi="Sylfaen" w:cs="Merriweather"/>
          <w:color w:val="000000"/>
          <w:sz w:val="24"/>
          <w:szCs w:val="24"/>
        </w:rPr>
        <w:t>SENDCo</w:t>
      </w:r>
      <w:proofErr w:type="spellEnd"/>
      <w:r w:rsidRPr="007B275D">
        <w:rPr>
          <w:rFonts w:ascii="Sylfaen" w:eastAsia="Merriweather" w:hAnsi="Sylfaen" w:cs="Merriweather"/>
          <w:color w:val="000000"/>
          <w:sz w:val="24"/>
          <w:szCs w:val="24"/>
        </w:rPr>
        <w:t xml:space="preserve"> or senior leadership team member</w:t>
      </w:r>
    </w:p>
    <w:p w14:paraId="36003BD3" w14:textId="77777777" w:rsidR="001C2088" w:rsidRPr="007B275D" w:rsidRDefault="0041030E" w:rsidP="007B275D">
      <w:pPr>
        <w:numPr>
          <w:ilvl w:val="0"/>
          <w:numId w:val="15"/>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During parents’ evenings and Annual Review meetings </w:t>
      </w:r>
    </w:p>
    <w:p w14:paraId="4203EAF0" w14:textId="77777777" w:rsidR="001C2088" w:rsidRPr="007B275D" w:rsidRDefault="0041030E" w:rsidP="007B275D">
      <w:pPr>
        <w:numPr>
          <w:ilvl w:val="0"/>
          <w:numId w:val="15"/>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Meetings with support and external agencies</w:t>
      </w:r>
    </w:p>
    <w:p w14:paraId="2B58D87F" w14:textId="77777777" w:rsidR="001C2088" w:rsidRPr="007B275D" w:rsidRDefault="001C2088" w:rsidP="000C3A2E">
      <w:pPr>
        <w:pStyle w:val="Heading2"/>
        <w:spacing w:after="0"/>
        <w:rPr>
          <w:rFonts w:ascii="Sylfaen" w:hAnsi="Sylfaen"/>
        </w:rPr>
      </w:pPr>
    </w:p>
    <w:p w14:paraId="0A765BC7" w14:textId="77777777" w:rsidR="001C2088" w:rsidRPr="007B275D" w:rsidRDefault="0041030E" w:rsidP="007B275D">
      <w:pPr>
        <w:pStyle w:val="Heading2"/>
        <w:spacing w:after="0"/>
        <w:rPr>
          <w:rFonts w:ascii="Sylfaen" w:hAnsi="Sylfaen"/>
        </w:rPr>
      </w:pPr>
      <w:r w:rsidRPr="007B275D">
        <w:rPr>
          <w:rFonts w:ascii="Sylfaen" w:hAnsi="Sylfaen"/>
        </w:rPr>
        <w:t xml:space="preserve">Who can I contact for further information or if I have any concerns?  </w:t>
      </w:r>
    </w:p>
    <w:p w14:paraId="79AB9A63"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If you wish to discuss your child’s special educational needs or are unhappy about any issues regarding the school’s response to meeting these needs, please contact the ECHP co-ordinator or senior leadership team.</w:t>
      </w:r>
    </w:p>
    <w:p w14:paraId="474EB18A" w14:textId="77777777" w:rsidR="001C2088" w:rsidRPr="007B275D" w:rsidRDefault="0041030E" w:rsidP="007B275D">
      <w:p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For complaints, please follow the Trust’s Complaints Policy which is available on the website.</w:t>
      </w:r>
    </w:p>
    <w:p w14:paraId="0A754CA8" w14:textId="482A643F" w:rsidR="00630CE2" w:rsidRDefault="00630CE2" w:rsidP="007B275D">
      <w:pPr>
        <w:pStyle w:val="Heading2"/>
        <w:spacing w:after="0"/>
        <w:rPr>
          <w:rFonts w:ascii="Sylfaen" w:hAnsi="Sylfaen"/>
        </w:rPr>
      </w:pPr>
      <w:bookmarkStart w:id="14" w:name="_heading=h.6okorcc5bnnu" w:colFirst="0" w:colLast="0"/>
      <w:bookmarkEnd w:id="14"/>
    </w:p>
    <w:p w14:paraId="1D5495A9" w14:textId="586F4208" w:rsidR="00895319" w:rsidRDefault="00895319" w:rsidP="00895319"/>
    <w:p w14:paraId="3F452265" w14:textId="77777777" w:rsidR="00895319" w:rsidRPr="00895319" w:rsidRDefault="00895319" w:rsidP="00895319"/>
    <w:p w14:paraId="147E6A87" w14:textId="78AC70EE" w:rsidR="001C2088" w:rsidRPr="007B275D" w:rsidRDefault="0041030E" w:rsidP="007B275D">
      <w:pPr>
        <w:pStyle w:val="Heading2"/>
        <w:spacing w:after="0"/>
        <w:rPr>
          <w:rFonts w:ascii="Sylfaen" w:hAnsi="Sylfaen"/>
        </w:rPr>
      </w:pPr>
      <w:r w:rsidRPr="007B275D">
        <w:rPr>
          <w:rFonts w:ascii="Sylfaen" w:hAnsi="Sylfaen"/>
        </w:rPr>
        <w:lastRenderedPageBreak/>
        <w:t>What support is available for me and my family?</w:t>
      </w:r>
    </w:p>
    <w:p w14:paraId="50C98918"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If you have questions about SEND, or are struggling to cope, please get in touch to let us know. We want to support you, your child and your family.</w:t>
      </w:r>
    </w:p>
    <w:p w14:paraId="5E9D4591"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Information, Advice and Support Agency Network offers independent advice and support to parents and carers of all children and pupils with SEND and will direct visitors to their nearest IAS service.</w:t>
      </w:r>
    </w:p>
    <w:p w14:paraId="5282C270"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For parents who are unhappy with the Local Authority or school responses to their child’s SEND, parents may seek mediation from the regional mediation services. </w:t>
      </w:r>
    </w:p>
    <w:p w14:paraId="7D6A18B4"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Parents and carers can also appeal to the Government’s SEND tribunal if you disagree with the Local Authorities decisions about your child’s special educational needs. You can also appeal to the tribunal if the school or council has discriminated against your disabled child. </w:t>
      </w:r>
    </w:p>
    <w:p w14:paraId="6A429F4F"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National charities that offer information and support to families of children with SEND are:</w:t>
      </w:r>
    </w:p>
    <w:p w14:paraId="18E68586" w14:textId="77777777" w:rsidR="001C2088" w:rsidRPr="007B275D" w:rsidRDefault="008F332A" w:rsidP="007B275D">
      <w:pPr>
        <w:numPr>
          <w:ilvl w:val="0"/>
          <w:numId w:val="14"/>
        </w:numPr>
        <w:pBdr>
          <w:top w:val="nil"/>
          <w:left w:val="nil"/>
          <w:bottom w:val="nil"/>
          <w:right w:val="nil"/>
          <w:between w:val="nil"/>
        </w:pBdr>
        <w:rPr>
          <w:rFonts w:ascii="Sylfaen" w:eastAsia="Merriweather" w:hAnsi="Sylfaen" w:cs="Merriweather"/>
          <w:color w:val="385623"/>
          <w:sz w:val="24"/>
          <w:szCs w:val="24"/>
        </w:rPr>
      </w:pPr>
      <w:hyperlink r:id="rId11">
        <w:r w:rsidR="0041030E" w:rsidRPr="007B275D">
          <w:rPr>
            <w:rFonts w:ascii="Sylfaen" w:eastAsia="Merriweather" w:hAnsi="Sylfaen" w:cs="Merriweather"/>
            <w:color w:val="385623"/>
            <w:sz w:val="24"/>
            <w:szCs w:val="24"/>
            <w:u w:val="single"/>
          </w:rPr>
          <w:t>IPSEA</w:t>
        </w:r>
      </w:hyperlink>
    </w:p>
    <w:p w14:paraId="5E9D27C4" w14:textId="77777777" w:rsidR="001C2088" w:rsidRPr="007B275D" w:rsidRDefault="008F332A" w:rsidP="007B275D">
      <w:pPr>
        <w:numPr>
          <w:ilvl w:val="0"/>
          <w:numId w:val="14"/>
        </w:numPr>
        <w:pBdr>
          <w:top w:val="nil"/>
          <w:left w:val="nil"/>
          <w:bottom w:val="nil"/>
          <w:right w:val="nil"/>
          <w:between w:val="nil"/>
        </w:pBdr>
        <w:rPr>
          <w:rFonts w:ascii="Sylfaen" w:eastAsia="Merriweather" w:hAnsi="Sylfaen" w:cs="Merriweather"/>
          <w:color w:val="385623"/>
          <w:sz w:val="24"/>
          <w:szCs w:val="24"/>
        </w:rPr>
      </w:pPr>
      <w:hyperlink r:id="rId12">
        <w:r w:rsidR="0041030E" w:rsidRPr="007B275D">
          <w:rPr>
            <w:rFonts w:ascii="Sylfaen" w:eastAsia="Merriweather" w:hAnsi="Sylfaen" w:cs="Merriweather"/>
            <w:color w:val="385623"/>
            <w:sz w:val="24"/>
            <w:szCs w:val="24"/>
            <w:u w:val="single"/>
          </w:rPr>
          <w:t>SEND family support</w:t>
        </w:r>
      </w:hyperlink>
    </w:p>
    <w:p w14:paraId="4E0B6BFC" w14:textId="77777777" w:rsidR="001C2088" w:rsidRPr="007B275D" w:rsidRDefault="008F332A" w:rsidP="007B275D">
      <w:pPr>
        <w:numPr>
          <w:ilvl w:val="0"/>
          <w:numId w:val="14"/>
        </w:numPr>
        <w:pBdr>
          <w:top w:val="nil"/>
          <w:left w:val="nil"/>
          <w:bottom w:val="nil"/>
          <w:right w:val="nil"/>
          <w:between w:val="nil"/>
        </w:pBdr>
        <w:rPr>
          <w:rFonts w:ascii="Sylfaen" w:eastAsia="Merriweather" w:hAnsi="Sylfaen" w:cs="Merriweather"/>
          <w:color w:val="385623"/>
          <w:sz w:val="24"/>
          <w:szCs w:val="24"/>
        </w:rPr>
      </w:pPr>
      <w:hyperlink r:id="rId13">
        <w:r w:rsidR="0041030E" w:rsidRPr="007B275D">
          <w:rPr>
            <w:rFonts w:ascii="Sylfaen" w:eastAsia="Merriweather" w:hAnsi="Sylfaen" w:cs="Merriweather"/>
            <w:color w:val="385623"/>
            <w:sz w:val="24"/>
            <w:szCs w:val="24"/>
            <w:u w:val="single"/>
          </w:rPr>
          <w:t>NSPCC</w:t>
        </w:r>
      </w:hyperlink>
    </w:p>
    <w:p w14:paraId="273A7DF6" w14:textId="77777777" w:rsidR="001C2088" w:rsidRPr="007B275D" w:rsidRDefault="008F332A" w:rsidP="007B275D">
      <w:pPr>
        <w:numPr>
          <w:ilvl w:val="0"/>
          <w:numId w:val="14"/>
        </w:numPr>
        <w:pBdr>
          <w:top w:val="nil"/>
          <w:left w:val="nil"/>
          <w:bottom w:val="nil"/>
          <w:right w:val="nil"/>
          <w:between w:val="nil"/>
        </w:pBdr>
        <w:rPr>
          <w:rFonts w:ascii="Sylfaen" w:eastAsia="Merriweather" w:hAnsi="Sylfaen" w:cs="Merriweather"/>
          <w:color w:val="385623"/>
          <w:sz w:val="24"/>
          <w:szCs w:val="24"/>
        </w:rPr>
      </w:pPr>
      <w:hyperlink r:id="rId14">
        <w:r w:rsidR="0041030E" w:rsidRPr="007B275D">
          <w:rPr>
            <w:rFonts w:ascii="Sylfaen" w:eastAsia="Merriweather" w:hAnsi="Sylfaen" w:cs="Merriweather"/>
            <w:color w:val="385623"/>
            <w:sz w:val="24"/>
            <w:szCs w:val="24"/>
            <w:u w:val="single"/>
          </w:rPr>
          <w:t>Family Action</w:t>
        </w:r>
      </w:hyperlink>
    </w:p>
    <w:p w14:paraId="09FF10ED" w14:textId="77777777" w:rsidR="001C2088" w:rsidRPr="007B275D" w:rsidRDefault="008F332A" w:rsidP="007B275D">
      <w:pPr>
        <w:numPr>
          <w:ilvl w:val="0"/>
          <w:numId w:val="14"/>
        </w:numPr>
        <w:pBdr>
          <w:top w:val="nil"/>
          <w:left w:val="nil"/>
          <w:bottom w:val="nil"/>
          <w:right w:val="nil"/>
          <w:between w:val="nil"/>
        </w:pBdr>
        <w:rPr>
          <w:rFonts w:ascii="Sylfaen" w:eastAsia="Merriweather" w:hAnsi="Sylfaen" w:cs="Merriweather"/>
          <w:color w:val="385623"/>
          <w:sz w:val="24"/>
          <w:szCs w:val="24"/>
        </w:rPr>
      </w:pPr>
      <w:hyperlink r:id="rId15">
        <w:r w:rsidR="0041030E" w:rsidRPr="007B275D">
          <w:rPr>
            <w:rFonts w:ascii="Sylfaen" w:eastAsia="Merriweather" w:hAnsi="Sylfaen" w:cs="Merriweather"/>
            <w:color w:val="385623"/>
            <w:sz w:val="24"/>
            <w:szCs w:val="24"/>
            <w:u w:val="single"/>
          </w:rPr>
          <w:t>Special Needs Jungle</w:t>
        </w:r>
      </w:hyperlink>
    </w:p>
    <w:p w14:paraId="1938FD50" w14:textId="77777777" w:rsidR="001C2088" w:rsidRPr="007B275D" w:rsidRDefault="001C2088" w:rsidP="007B275D">
      <w:pPr>
        <w:pBdr>
          <w:top w:val="nil"/>
          <w:left w:val="nil"/>
          <w:bottom w:val="nil"/>
          <w:right w:val="nil"/>
          <w:between w:val="nil"/>
        </w:pBdr>
        <w:jc w:val="both"/>
        <w:rPr>
          <w:rFonts w:ascii="Sylfaen" w:eastAsia="Merriweather" w:hAnsi="Sylfaen" w:cs="Merriweather"/>
          <w:color w:val="000000"/>
          <w:sz w:val="24"/>
          <w:szCs w:val="24"/>
        </w:rPr>
      </w:pPr>
      <w:bookmarkStart w:id="15" w:name="_heading=h.xgzrymnyr5we" w:colFirst="0" w:colLast="0"/>
      <w:bookmarkEnd w:id="15"/>
    </w:p>
    <w:p w14:paraId="3A5A95CB" w14:textId="77777777" w:rsidR="001C2088" w:rsidRPr="007B275D" w:rsidRDefault="0041030E" w:rsidP="007B275D">
      <w:pPr>
        <w:pBdr>
          <w:top w:val="nil"/>
          <w:left w:val="nil"/>
          <w:bottom w:val="nil"/>
          <w:right w:val="nil"/>
          <w:between w:val="nil"/>
        </w:pBdr>
        <w:spacing w:after="0"/>
        <w:rPr>
          <w:rFonts w:ascii="Sylfaen" w:eastAsia="Merriweather" w:hAnsi="Sylfaen" w:cs="Merriweather"/>
          <w:color w:val="385623"/>
          <w:sz w:val="24"/>
          <w:szCs w:val="24"/>
          <w:u w:val="single"/>
        </w:rPr>
      </w:pPr>
      <w:r w:rsidRPr="007B275D">
        <w:rPr>
          <w:rFonts w:ascii="Sylfaen" w:eastAsia="Merriweather" w:hAnsi="Sylfaen" w:cs="Merriweather"/>
          <w:color w:val="000000"/>
          <w:sz w:val="24"/>
          <w:szCs w:val="24"/>
        </w:rPr>
        <w:t xml:space="preserve">The Local Authority’s Local Offer can be found at: </w:t>
      </w:r>
      <w:r w:rsidRPr="007B275D">
        <w:rPr>
          <w:rFonts w:ascii="Sylfaen" w:eastAsia="Merriweather" w:hAnsi="Sylfaen" w:cs="Merriweather"/>
          <w:color w:val="385623"/>
          <w:sz w:val="24"/>
          <w:szCs w:val="24"/>
          <w:u w:val="single"/>
        </w:rPr>
        <w:t>https://www.hertfordshire.gov.uk/microsites/local-offer/the-hertfordshire-local-offer.aspx</w:t>
      </w:r>
    </w:p>
    <w:p w14:paraId="40315B45" w14:textId="77777777" w:rsidR="001C2088" w:rsidRPr="007B275D" w:rsidRDefault="001C2088" w:rsidP="007B275D">
      <w:pPr>
        <w:pBdr>
          <w:top w:val="nil"/>
          <w:left w:val="nil"/>
          <w:bottom w:val="nil"/>
          <w:right w:val="nil"/>
          <w:between w:val="nil"/>
        </w:pBdr>
        <w:jc w:val="both"/>
        <w:rPr>
          <w:rFonts w:ascii="Sylfaen" w:eastAsia="Merriweather" w:hAnsi="Sylfaen" w:cs="Merriweather"/>
          <w:color w:val="000000"/>
          <w:sz w:val="24"/>
          <w:szCs w:val="24"/>
        </w:rPr>
      </w:pPr>
    </w:p>
    <w:p w14:paraId="40874DB1" w14:textId="77777777" w:rsidR="001C2088" w:rsidRPr="007B275D" w:rsidRDefault="0041030E" w:rsidP="007B275D">
      <w:pPr>
        <w:pStyle w:val="Heading2"/>
        <w:spacing w:after="0"/>
        <w:rPr>
          <w:rFonts w:ascii="Sylfaen" w:hAnsi="Sylfaen"/>
        </w:rPr>
      </w:pPr>
      <w:r w:rsidRPr="007B275D">
        <w:rPr>
          <w:rFonts w:ascii="Sylfaen" w:hAnsi="Sylfaen"/>
        </w:rPr>
        <w:t>Glossary</w:t>
      </w:r>
    </w:p>
    <w:p w14:paraId="21BC6129"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Access arrangements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special arrangements to allow pupils with SEND to access assessments or exams.</w:t>
      </w:r>
    </w:p>
    <w:p w14:paraId="52E81DE9"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Annual review </w:t>
      </w:r>
      <w:r w:rsidRPr="007B275D">
        <w:rPr>
          <w:rFonts w:ascii="Sylfaen" w:eastAsia="Merriweather" w:hAnsi="Sylfaen" w:cs="Merriweather"/>
          <w:color w:val="1D1C1D"/>
          <w:sz w:val="24"/>
          <w:szCs w:val="24"/>
        </w:rPr>
        <w:t>–</w:t>
      </w:r>
      <w:r w:rsidRPr="007B275D">
        <w:rPr>
          <w:rFonts w:ascii="Sylfaen" w:eastAsia="Merriweather" w:hAnsi="Sylfaen" w:cs="Merriweather"/>
          <w:b/>
          <w:color w:val="000000"/>
          <w:sz w:val="24"/>
          <w:szCs w:val="24"/>
        </w:rPr>
        <w:t xml:space="preserve"> </w:t>
      </w:r>
      <w:r w:rsidRPr="007B275D">
        <w:rPr>
          <w:rFonts w:ascii="Sylfaen" w:eastAsia="Merriweather" w:hAnsi="Sylfaen" w:cs="Merriweather"/>
          <w:color w:val="000000"/>
          <w:sz w:val="24"/>
          <w:szCs w:val="24"/>
        </w:rPr>
        <w:t>an annual meeting to review the provision in a pupil’s EHC plan.</w:t>
      </w:r>
    </w:p>
    <w:p w14:paraId="2DD06071"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Area of need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the 4 areas of need describe different types of needs a pupil with SEND can have. The 4 areas are communication and interaction; cognition and learning; physical and/or sensory; and social, emotional and mental health needs.</w:t>
      </w:r>
    </w:p>
    <w:p w14:paraId="2E109F00"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CAMHS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child and adolescent mental health services.</w:t>
      </w:r>
    </w:p>
    <w:p w14:paraId="4EB09592"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Differentiation </w:t>
      </w:r>
      <w:r w:rsidRPr="007B275D">
        <w:rPr>
          <w:rFonts w:ascii="Sylfaen" w:eastAsia="Merriweather" w:hAnsi="Sylfaen" w:cs="Merriweather"/>
          <w:color w:val="1D1C1D"/>
          <w:sz w:val="24"/>
          <w:szCs w:val="24"/>
        </w:rPr>
        <w:t>– w</w:t>
      </w:r>
      <w:r w:rsidRPr="007B275D">
        <w:rPr>
          <w:rFonts w:ascii="Sylfaen" w:eastAsia="Merriweather" w:hAnsi="Sylfaen" w:cs="Merriweather"/>
          <w:color w:val="000000"/>
          <w:sz w:val="24"/>
          <w:szCs w:val="24"/>
        </w:rPr>
        <w:t>hen teachers adapt how they teach in response to a pupil’s needs.</w:t>
      </w:r>
    </w:p>
    <w:p w14:paraId="6766E252"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EHC needs assessment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the needs assessment is the first step on the way to securing an EHC plan. The local authority will do an assessment to decide whether a child needs an EHC plan.</w:t>
      </w:r>
    </w:p>
    <w:p w14:paraId="71054D49"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EHC plan </w:t>
      </w:r>
      <w:r w:rsidRPr="007B275D">
        <w:rPr>
          <w:rFonts w:ascii="Sylfaen" w:eastAsia="Merriweather" w:hAnsi="Sylfaen" w:cs="Merriweather"/>
          <w:color w:val="1D1C1D"/>
          <w:sz w:val="24"/>
          <w:szCs w:val="24"/>
        </w:rPr>
        <w:t>–</w:t>
      </w:r>
      <w:r w:rsidRPr="007B275D">
        <w:rPr>
          <w:rFonts w:ascii="Sylfaen" w:eastAsia="Merriweather" w:hAnsi="Sylfaen" w:cs="Merriweather"/>
          <w:b/>
          <w:color w:val="000000"/>
          <w:sz w:val="24"/>
          <w:szCs w:val="24"/>
        </w:rPr>
        <w:t xml:space="preserve"> </w:t>
      </w:r>
      <w:r w:rsidRPr="007B275D">
        <w:rPr>
          <w:rFonts w:ascii="Sylfaen" w:eastAsia="Merriweather" w:hAnsi="Sylfaen" w:cs="Merriweather"/>
          <w:color w:val="000000"/>
          <w:sz w:val="24"/>
          <w:szCs w:val="24"/>
        </w:rPr>
        <w:t>an education, health and care plan is a legally-binding document that sets out a child’s needs and the provision that will be put in place to meet their needs.</w:t>
      </w:r>
    </w:p>
    <w:p w14:paraId="7372E021"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First-tier tribunal/SEND tribunal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a court where you can appeal against the local authority’s decisions about EHC needs assessments or plans and against discrimination by a school or local authority due to SEND.</w:t>
      </w:r>
    </w:p>
    <w:p w14:paraId="190D4083"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lastRenderedPageBreak/>
        <w:t>Graduated approach</w:t>
      </w:r>
      <w:r w:rsidRPr="007B275D">
        <w:rPr>
          <w:rFonts w:ascii="Sylfaen" w:eastAsia="Merriweather" w:hAnsi="Sylfaen" w:cs="Merriweather"/>
          <w:color w:val="000000"/>
          <w:sz w:val="24"/>
          <w:szCs w:val="24"/>
        </w:rPr>
        <w:t xml:space="preserv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an approach to providing SEN support in which the school provides support in successive cycles of assessing the pupils’ needs, planning the provision, implementing the plan, and reviewing the impact of the action on the pupil.</w:t>
      </w:r>
    </w:p>
    <w:p w14:paraId="2C709212"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Intervention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a short-term, targeted approach to teaching a pupil with a specific outcome in mind.</w:t>
      </w:r>
    </w:p>
    <w:p w14:paraId="75A08405"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Local offer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information provided by the local authority which explains what services and support are on offer for pupils with SEN in the local area.</w:t>
      </w:r>
    </w:p>
    <w:p w14:paraId="29F59899"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Outcome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target for improvement for pupils with SEND. These targets don't necessarily have to be related to academic attainment.</w:t>
      </w:r>
    </w:p>
    <w:p w14:paraId="4DEBE4E5"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Reasonable adjustments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changes that the school must make to remove or reduce any disadvantages caused by a child’s disability.</w:t>
      </w:r>
    </w:p>
    <w:p w14:paraId="6DB911AF"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SENCO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the special educational needs co-ordinator.</w:t>
      </w:r>
    </w:p>
    <w:p w14:paraId="6FE86760"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SEN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special educational needs.</w:t>
      </w:r>
    </w:p>
    <w:p w14:paraId="41D2B101"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SEND</w:t>
      </w:r>
      <w:r w:rsidRPr="007B275D">
        <w:rPr>
          <w:rFonts w:ascii="Sylfaen" w:eastAsia="Merriweather" w:hAnsi="Sylfaen" w:cs="Merriweather"/>
          <w:color w:val="000000"/>
          <w:sz w:val="24"/>
          <w:szCs w:val="24"/>
        </w:rPr>
        <w:t xml:space="preserv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special educational needs and disabilities.</w:t>
      </w:r>
    </w:p>
    <w:p w14:paraId="4ADD5931"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SEND Code of Practice</w:t>
      </w:r>
      <w:r w:rsidRPr="007B275D">
        <w:rPr>
          <w:rFonts w:ascii="Sylfaen" w:eastAsia="Merriweather" w:hAnsi="Sylfaen" w:cs="Merriweather"/>
          <w:color w:val="000000"/>
          <w:sz w:val="24"/>
          <w:szCs w:val="24"/>
        </w:rPr>
        <w:t xml:space="preserv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the statutory guidance that schools must follow to support children with SEND.</w:t>
      </w:r>
    </w:p>
    <w:p w14:paraId="28B380DF" w14:textId="63F717AC"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SEN information report</w:t>
      </w:r>
      <w:r w:rsidRPr="007B275D">
        <w:rPr>
          <w:rFonts w:ascii="Sylfaen" w:eastAsia="Merriweather" w:hAnsi="Sylfaen" w:cs="Merriweather"/>
          <w:color w:val="000000"/>
          <w:sz w:val="24"/>
          <w:szCs w:val="24"/>
        </w:rPr>
        <w:t xml:space="preserv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a report that schools must publish on their </w:t>
      </w:r>
      <w:r w:rsidR="000C3A2E" w:rsidRPr="007B275D">
        <w:rPr>
          <w:rFonts w:ascii="Sylfaen" w:eastAsia="Merriweather" w:hAnsi="Sylfaen" w:cs="Merriweather"/>
          <w:color w:val="000000"/>
          <w:sz w:val="24"/>
          <w:szCs w:val="24"/>
        </w:rPr>
        <w:t>website that</w:t>
      </w:r>
      <w:r w:rsidRPr="007B275D">
        <w:rPr>
          <w:rFonts w:ascii="Sylfaen" w:eastAsia="Merriweather" w:hAnsi="Sylfaen" w:cs="Merriweather"/>
          <w:color w:val="000000"/>
          <w:sz w:val="24"/>
          <w:szCs w:val="24"/>
        </w:rPr>
        <w:t xml:space="preserve"> explains how the school supports pupils with SEN.</w:t>
      </w:r>
    </w:p>
    <w:p w14:paraId="0963BD36"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SEN support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special educational provision which meets the needs of pupils with SEN.</w:t>
      </w:r>
    </w:p>
    <w:p w14:paraId="525E7E0F" w14:textId="77777777" w:rsidR="001C2088" w:rsidRPr="007B275D" w:rsidRDefault="0041030E" w:rsidP="007B275D">
      <w:pPr>
        <w:numPr>
          <w:ilvl w:val="0"/>
          <w:numId w:val="13"/>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b/>
          <w:color w:val="000000"/>
          <w:sz w:val="24"/>
          <w:szCs w:val="24"/>
        </w:rPr>
        <w:t>Transition</w:t>
      </w:r>
      <w:r w:rsidRPr="007B275D">
        <w:rPr>
          <w:rFonts w:ascii="Sylfaen" w:eastAsia="Merriweather" w:hAnsi="Sylfaen" w:cs="Merriweather"/>
          <w:color w:val="000000"/>
          <w:sz w:val="24"/>
          <w:szCs w:val="24"/>
        </w:rPr>
        <w:t xml:space="preserve"> </w:t>
      </w:r>
      <w:r w:rsidRPr="007B275D">
        <w:rPr>
          <w:rFonts w:ascii="Sylfaen" w:eastAsia="Merriweather" w:hAnsi="Sylfaen" w:cs="Merriweather"/>
          <w:color w:val="1D1C1D"/>
          <w:sz w:val="24"/>
          <w:szCs w:val="24"/>
        </w:rPr>
        <w:t>–</w:t>
      </w:r>
      <w:r w:rsidRPr="007B275D">
        <w:rPr>
          <w:rFonts w:ascii="Sylfaen" w:eastAsia="Merriweather" w:hAnsi="Sylfaen" w:cs="Merriweather"/>
          <w:color w:val="000000"/>
          <w:sz w:val="24"/>
          <w:szCs w:val="24"/>
        </w:rPr>
        <w:t xml:space="preserve"> when a pupil moves between years, phases, schools or institutions or life stages.</w:t>
      </w:r>
    </w:p>
    <w:p w14:paraId="0E16DD32" w14:textId="77777777" w:rsidR="001C2088" w:rsidRPr="007B275D" w:rsidRDefault="0041030E" w:rsidP="00630CE2">
      <w:pPr>
        <w:pBdr>
          <w:top w:val="nil"/>
          <w:left w:val="nil"/>
          <w:bottom w:val="nil"/>
          <w:right w:val="nil"/>
          <w:between w:val="nil"/>
        </w:pBdr>
        <w:spacing w:after="0"/>
        <w:jc w:val="both"/>
        <w:rPr>
          <w:rFonts w:ascii="Sylfaen" w:eastAsia="Merriweather" w:hAnsi="Sylfaen" w:cs="Merriweather"/>
          <w:b/>
          <w:color w:val="000000"/>
          <w:sz w:val="24"/>
          <w:szCs w:val="24"/>
        </w:rPr>
      </w:pPr>
      <w:r w:rsidRPr="007B275D">
        <w:rPr>
          <w:rFonts w:ascii="Sylfaen" w:eastAsia="Merriweather" w:hAnsi="Sylfaen" w:cs="Merriweather"/>
          <w:b/>
          <w:color w:val="000000"/>
          <w:sz w:val="24"/>
          <w:szCs w:val="24"/>
        </w:rPr>
        <w:t xml:space="preserve"> </w:t>
      </w:r>
    </w:p>
    <w:p w14:paraId="1E306F2E" w14:textId="77777777" w:rsidR="001C2088" w:rsidRPr="007B275D" w:rsidRDefault="0041030E" w:rsidP="007B275D">
      <w:pPr>
        <w:pStyle w:val="Heading2"/>
        <w:spacing w:after="0"/>
        <w:rPr>
          <w:rFonts w:ascii="Sylfaen" w:hAnsi="Sylfaen"/>
        </w:rPr>
      </w:pPr>
      <w:r w:rsidRPr="007B275D">
        <w:rPr>
          <w:rFonts w:ascii="Sylfaen" w:hAnsi="Sylfaen"/>
        </w:rPr>
        <w:t xml:space="preserve">References </w:t>
      </w:r>
    </w:p>
    <w:p w14:paraId="4325EB09" w14:textId="09621226" w:rsidR="001C2088" w:rsidRPr="007B275D" w:rsidRDefault="0041030E" w:rsidP="007B275D">
      <w:pPr>
        <w:numPr>
          <w:ilvl w:val="0"/>
          <w:numId w:val="12"/>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 xml:space="preserve">Schedule 1 of </w:t>
      </w:r>
      <w:r w:rsidR="000C3A2E" w:rsidRPr="007B275D">
        <w:rPr>
          <w:rFonts w:ascii="Sylfaen" w:eastAsia="Merriweather" w:hAnsi="Sylfaen" w:cs="Merriweather"/>
          <w:color w:val="000000"/>
          <w:sz w:val="24"/>
          <w:szCs w:val="24"/>
        </w:rPr>
        <w:t>the</w:t>
      </w:r>
      <w:r w:rsidRPr="007B275D">
        <w:rPr>
          <w:rFonts w:ascii="Sylfaen" w:eastAsia="Merriweather" w:hAnsi="Sylfaen" w:cs="Merriweather"/>
          <w:color w:val="000000"/>
          <w:sz w:val="24"/>
          <w:szCs w:val="24"/>
        </w:rPr>
        <w:t xml:space="preserve"> Special Educational Needs and Disability Regulations 2014. </w:t>
      </w:r>
    </w:p>
    <w:p w14:paraId="20B6A25F" w14:textId="77777777" w:rsidR="001C2088" w:rsidRPr="007B275D" w:rsidRDefault="0041030E" w:rsidP="007B275D">
      <w:pPr>
        <w:numPr>
          <w:ilvl w:val="0"/>
          <w:numId w:val="12"/>
        </w:numPr>
        <w:pBdr>
          <w:top w:val="nil"/>
          <w:left w:val="nil"/>
          <w:bottom w:val="nil"/>
          <w:right w:val="nil"/>
          <w:between w:val="nil"/>
        </w:pBdr>
        <w:spacing w:after="0"/>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SEND Code of Practice (January 2015)</w:t>
      </w:r>
    </w:p>
    <w:p w14:paraId="197FD1C8" w14:textId="77777777" w:rsidR="001C2088" w:rsidRPr="007B275D" w:rsidRDefault="001C2088" w:rsidP="007B275D">
      <w:pPr>
        <w:pBdr>
          <w:top w:val="nil"/>
          <w:left w:val="nil"/>
          <w:bottom w:val="nil"/>
          <w:right w:val="nil"/>
          <w:between w:val="nil"/>
        </w:pBdr>
        <w:spacing w:after="32"/>
        <w:ind w:left="360"/>
        <w:jc w:val="both"/>
        <w:rPr>
          <w:rFonts w:ascii="Sylfaen" w:eastAsia="Merriweather" w:hAnsi="Sylfaen" w:cs="Merriweather"/>
          <w:color w:val="000000"/>
          <w:sz w:val="24"/>
          <w:szCs w:val="24"/>
        </w:rPr>
      </w:pPr>
    </w:p>
    <w:p w14:paraId="579FB322" w14:textId="77777777" w:rsidR="001C2088" w:rsidRPr="007B275D" w:rsidRDefault="0041030E" w:rsidP="007B275D">
      <w:pPr>
        <w:pBdr>
          <w:top w:val="nil"/>
          <w:left w:val="nil"/>
          <w:bottom w:val="nil"/>
          <w:right w:val="nil"/>
          <w:between w:val="nil"/>
        </w:pBdr>
        <w:jc w:val="both"/>
        <w:rPr>
          <w:rFonts w:ascii="Sylfaen" w:eastAsia="Merriweather" w:hAnsi="Sylfaen" w:cs="Merriweather"/>
          <w:color w:val="000000"/>
          <w:sz w:val="24"/>
          <w:szCs w:val="24"/>
        </w:rPr>
      </w:pPr>
      <w:r w:rsidRPr="007B275D">
        <w:rPr>
          <w:rFonts w:ascii="Sylfaen" w:eastAsia="Merriweather" w:hAnsi="Sylfaen" w:cs="Merriweather"/>
          <w:color w:val="000000"/>
          <w:sz w:val="24"/>
          <w:szCs w:val="24"/>
        </w:rPr>
        <w:t>The Code of Practice provides statutory guidance on duties, policies and procedures relating to Part 3 of the Children and Families Act 2014 and associated regulations Sept 2014.</w:t>
      </w:r>
    </w:p>
    <w:p w14:paraId="24A7F226" w14:textId="77777777" w:rsidR="001C2088" w:rsidRPr="007B275D" w:rsidRDefault="0041030E" w:rsidP="007B275D">
      <w:pPr>
        <w:pStyle w:val="ListParagraph"/>
        <w:numPr>
          <w:ilvl w:val="0"/>
          <w:numId w:val="1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Supporting pupils at school with medical conditions.</w:t>
      </w:r>
    </w:p>
    <w:p w14:paraId="5A016AA1" w14:textId="77777777" w:rsidR="001C2088" w:rsidRPr="007B275D" w:rsidRDefault="0041030E" w:rsidP="007B275D">
      <w:pPr>
        <w:pStyle w:val="ListParagraph"/>
        <w:numPr>
          <w:ilvl w:val="0"/>
          <w:numId w:val="11"/>
        </w:numPr>
        <w:pBdr>
          <w:top w:val="nil"/>
          <w:left w:val="nil"/>
          <w:bottom w:val="nil"/>
          <w:right w:val="nil"/>
          <w:between w:val="nil"/>
        </w:pBdr>
        <w:rPr>
          <w:rFonts w:eastAsia="Merriweather" w:cs="Merriweather"/>
          <w:color w:val="000000"/>
          <w:sz w:val="24"/>
          <w:szCs w:val="24"/>
        </w:rPr>
      </w:pPr>
      <w:r w:rsidRPr="007B275D">
        <w:rPr>
          <w:rFonts w:eastAsia="Merriweather" w:cs="Merriweather"/>
          <w:color w:val="000000"/>
          <w:sz w:val="24"/>
          <w:szCs w:val="24"/>
        </w:rPr>
        <w:t xml:space="preserve">Local Offer: Framework and Guidance. </w:t>
      </w:r>
    </w:p>
    <w:p w14:paraId="4180EE7F" w14:textId="04B6E5F3" w:rsidR="001C2088" w:rsidRPr="007B275D" w:rsidRDefault="0041030E" w:rsidP="007B275D">
      <w:pPr>
        <w:pStyle w:val="ListParagraph"/>
        <w:numPr>
          <w:ilvl w:val="0"/>
          <w:numId w:val="11"/>
        </w:numPr>
        <w:pBdr>
          <w:top w:val="nil"/>
          <w:left w:val="nil"/>
          <w:bottom w:val="nil"/>
          <w:right w:val="nil"/>
          <w:between w:val="nil"/>
        </w:pBdr>
        <w:rPr>
          <w:sz w:val="24"/>
          <w:szCs w:val="24"/>
        </w:rPr>
      </w:pPr>
      <w:r w:rsidRPr="007B275D">
        <w:rPr>
          <w:rFonts w:eastAsia="Merriweather" w:cs="Merriweather"/>
          <w:color w:val="000000"/>
          <w:sz w:val="24"/>
          <w:szCs w:val="24"/>
        </w:rPr>
        <w:t>Glossary (A glossary of SEND terms is included in the appendices of the SEND Code of Practice).</w:t>
      </w:r>
    </w:p>
    <w:sectPr w:rsidR="001C2088" w:rsidRPr="007B275D">
      <w:headerReference w:type="even" r:id="rId16"/>
      <w:footerReference w:type="default" r:id="rId17"/>
      <w:headerReference w:type="first" r:id="rId18"/>
      <w:footerReference w:type="first" r:id="rId19"/>
      <w:pgSz w:w="11900" w:h="16840"/>
      <w:pgMar w:top="1418" w:right="1418" w:bottom="1418" w:left="1418" w:header="567" w:footer="102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E2066D" w14:textId="77777777" w:rsidR="008F332A" w:rsidRDefault="008F332A">
      <w:pPr>
        <w:spacing w:after="0"/>
      </w:pPr>
      <w:r>
        <w:separator/>
      </w:r>
    </w:p>
  </w:endnote>
  <w:endnote w:type="continuationSeparator" w:id="0">
    <w:p w14:paraId="5C7A272E" w14:textId="77777777" w:rsidR="008F332A" w:rsidRDefault="008F332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rriweather">
    <w:altName w:val="Times New Roman"/>
    <w:charset w:val="00"/>
    <w:family w:val="auto"/>
    <w:pitch w:val="variable"/>
    <w:sig w:usb0="00000001" w:usb1="00000002" w:usb2="00000000" w:usb3="00000000" w:csb0="00000197"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584D4" w14:textId="1B13166A" w:rsidR="001C2088" w:rsidRDefault="0041030E">
    <w:pPr>
      <w:pBdr>
        <w:top w:val="nil"/>
        <w:left w:val="nil"/>
        <w:bottom w:val="nil"/>
        <w:right w:val="nil"/>
        <w:between w:val="nil"/>
      </w:pBdr>
      <w:shd w:val="clear" w:color="auto" w:fill="FFFFFF"/>
      <w:spacing w:after="0"/>
      <w:jc w:val="center"/>
      <w:rPr>
        <w:color w:val="808080"/>
        <w:sz w:val="16"/>
        <w:szCs w:val="16"/>
      </w:rPr>
    </w:pPr>
    <w:r>
      <w:rPr>
        <w:rFonts w:ascii="Merriweather" w:eastAsia="Merriweather" w:hAnsi="Merriweather" w:cs="Merriweather"/>
        <w:color w:val="808080"/>
        <w:sz w:val="18"/>
        <w:szCs w:val="18"/>
      </w:rPr>
      <w:fldChar w:fldCharType="begin"/>
    </w:r>
    <w:r>
      <w:rPr>
        <w:rFonts w:ascii="Merriweather" w:eastAsia="Merriweather" w:hAnsi="Merriweather" w:cs="Merriweather"/>
        <w:color w:val="808080"/>
        <w:sz w:val="18"/>
        <w:szCs w:val="18"/>
      </w:rPr>
      <w:instrText>PAGE</w:instrText>
    </w:r>
    <w:r>
      <w:rPr>
        <w:rFonts w:ascii="Merriweather" w:eastAsia="Merriweather" w:hAnsi="Merriweather" w:cs="Merriweather"/>
        <w:color w:val="808080"/>
        <w:sz w:val="18"/>
        <w:szCs w:val="18"/>
      </w:rPr>
      <w:fldChar w:fldCharType="separate"/>
    </w:r>
    <w:r w:rsidR="000C3A2E">
      <w:rPr>
        <w:rFonts w:ascii="Merriweather" w:eastAsia="Merriweather" w:hAnsi="Merriweather" w:cs="Merriweather"/>
        <w:noProof/>
        <w:color w:val="808080"/>
        <w:sz w:val="18"/>
        <w:szCs w:val="18"/>
      </w:rPr>
      <w:t>12</w:t>
    </w:r>
    <w:r>
      <w:rPr>
        <w:rFonts w:ascii="Merriweather" w:eastAsia="Merriweather" w:hAnsi="Merriweather" w:cs="Merriweather"/>
        <w:color w:val="80808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15CF4" w14:textId="77777777" w:rsidR="001C2088" w:rsidRDefault="001C2088">
    <w:pPr>
      <w:widowControl w:val="0"/>
      <w:pBdr>
        <w:top w:val="nil"/>
        <w:left w:val="nil"/>
        <w:bottom w:val="nil"/>
        <w:right w:val="nil"/>
        <w:between w:val="nil"/>
      </w:pBdr>
      <w:spacing w:after="0" w:line="276" w:lineRule="auto"/>
      <w:rPr>
        <w:color w:val="808080"/>
        <w:sz w:val="16"/>
        <w:szCs w:val="16"/>
      </w:rPr>
    </w:pPr>
  </w:p>
  <w:tbl>
    <w:tblPr>
      <w:tblStyle w:val="a"/>
      <w:tblW w:w="9781" w:type="dxa"/>
      <w:tblBorders>
        <w:top w:val="single" w:sz="8" w:space="0" w:color="FF1F64"/>
      </w:tblBorders>
      <w:tblLayout w:type="fixed"/>
      <w:tblLook w:val="0400" w:firstRow="0" w:lastRow="0" w:firstColumn="0" w:lastColumn="0" w:noHBand="0" w:noVBand="1"/>
    </w:tblPr>
    <w:tblGrid>
      <w:gridCol w:w="6379"/>
      <w:gridCol w:w="3402"/>
    </w:tblGrid>
    <w:tr w:rsidR="001C2088" w14:paraId="20C06A11" w14:textId="77777777">
      <w:tc>
        <w:tcPr>
          <w:tcW w:w="6379" w:type="dxa"/>
          <w:shd w:val="clear" w:color="auto" w:fill="auto"/>
        </w:tcPr>
        <w:p w14:paraId="1197C64C" w14:textId="77777777" w:rsidR="001C2088" w:rsidRDefault="0041030E">
          <w:pPr>
            <w:shd w:val="clear" w:color="auto" w:fill="FFFFFF"/>
            <w:rPr>
              <w:color w:val="808080"/>
              <w:sz w:val="16"/>
              <w:szCs w:val="16"/>
            </w:rPr>
          </w:pPr>
          <w:r>
            <w:rPr>
              <w:color w:val="808080"/>
              <w:sz w:val="16"/>
              <w:szCs w:val="16"/>
            </w:rPr>
            <w:t>© The Key Support Services Ltd | For terms of use, visit </w:t>
          </w:r>
          <w:hyperlink r:id="rId1">
            <w:r>
              <w:rPr>
                <w:color w:val="808080"/>
                <w:sz w:val="16"/>
                <w:szCs w:val="16"/>
                <w:u w:val="single"/>
              </w:rPr>
              <w:t>thekeysupport.com/terms</w:t>
            </w:r>
          </w:hyperlink>
        </w:p>
      </w:tc>
      <w:tc>
        <w:tcPr>
          <w:tcW w:w="3402" w:type="dxa"/>
        </w:tcPr>
        <w:p w14:paraId="069F1A4B" w14:textId="77777777" w:rsidR="001C2088" w:rsidRDefault="001C2088">
          <w:pPr>
            <w:shd w:val="clear" w:color="auto" w:fill="FFFFFF"/>
            <w:rPr>
              <w:color w:val="BFBFBF"/>
              <w:sz w:val="17"/>
              <w:szCs w:val="17"/>
            </w:rPr>
          </w:pPr>
        </w:p>
      </w:tc>
    </w:tr>
  </w:tbl>
  <w:p w14:paraId="10B1D835" w14:textId="77777777" w:rsidR="001C2088" w:rsidRDefault="0041030E">
    <w:pPr>
      <w:pBdr>
        <w:top w:val="nil"/>
        <w:left w:val="nil"/>
        <w:bottom w:val="nil"/>
        <w:right w:val="nil"/>
        <w:between w:val="nil"/>
      </w:pBdr>
      <w:shd w:val="clear" w:color="auto" w:fill="FFFFFF"/>
      <w:rPr>
        <w:color w:val="808080"/>
        <w:sz w:val="16"/>
        <w:szCs w:val="16"/>
      </w:rPr>
    </w:pPr>
    <w:r>
      <w:rPr>
        <w:color w:val="000000"/>
        <w:sz w:val="16"/>
        <w:szCs w:val="16"/>
      </w:rPr>
      <w:t>Page</w:t>
    </w:r>
    <w:r>
      <w:rPr>
        <w:b/>
        <w:color w:val="808080"/>
        <w:sz w:val="16"/>
        <w:szCs w:val="16"/>
      </w:rPr>
      <w:t xml:space="preserve"> </w:t>
    </w:r>
    <w:r>
      <w:rPr>
        <w:b/>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77B13" w14:textId="77777777" w:rsidR="008F332A" w:rsidRDefault="008F332A">
      <w:pPr>
        <w:spacing w:after="0"/>
      </w:pPr>
      <w:r>
        <w:separator/>
      </w:r>
    </w:p>
  </w:footnote>
  <w:footnote w:type="continuationSeparator" w:id="0">
    <w:p w14:paraId="654D054B" w14:textId="77777777" w:rsidR="008F332A" w:rsidRDefault="008F332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3F8D9" w14:textId="77777777" w:rsidR="001C2088" w:rsidRDefault="0041030E">
    <w:r>
      <w:rPr>
        <w:noProof/>
      </w:rPr>
      <w:drawing>
        <wp:anchor distT="0" distB="0" distL="0" distR="0" simplePos="0" relativeHeight="251657216" behindDoc="1" locked="0" layoutInCell="1" hidden="0" allowOverlap="1" wp14:anchorId="5A4FC8E5" wp14:editId="41DAD31B">
          <wp:simplePos x="0" y="0"/>
          <wp:positionH relativeFrom="margin">
            <wp:align>center</wp:align>
          </wp:positionH>
          <wp:positionV relativeFrom="margin">
            <wp:align>center</wp:align>
          </wp:positionV>
          <wp:extent cx="7558405" cy="10695940"/>
          <wp:effectExtent l="0" t="0" r="0" b="0"/>
          <wp:wrapNone/>
          <wp:docPr id="5" name="image2.png" descr="keydocs-background-banner"/>
          <wp:cNvGraphicFramePr/>
          <a:graphic xmlns:a="http://schemas.openxmlformats.org/drawingml/2006/main">
            <a:graphicData uri="http://schemas.openxmlformats.org/drawingml/2006/picture">
              <pic:pic xmlns:pic="http://schemas.openxmlformats.org/drawingml/2006/picture">
                <pic:nvPicPr>
                  <pic:cNvPr id="0" name="image2.png" descr="keydocs-background-banner"/>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8F332A">
      <w:pict w14:anchorId="02E18B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keydocs-background" style="position:absolute;margin-left:0;margin-top:0;width:595.15pt;height:842.2pt;z-index:-251658240;mso-position-horizontal:center;mso-position-horizontal-relative:margin;mso-position-vertical:center;mso-position-vertical-relative:margin">
          <v:imagedata r:id="rId2"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6044E" w14:textId="77777777" w:rsidR="001C2088" w:rsidRDefault="001C2088"/>
  <w:p w14:paraId="2A901448" w14:textId="77777777" w:rsidR="001C2088" w:rsidRDefault="001C208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403C"/>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071F99"/>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2D26F9"/>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0C79C0"/>
    <w:multiLevelType w:val="multilevel"/>
    <w:tmpl w:val="2D989B04"/>
    <w:lvl w:ilvl="0">
      <w:start w:val="1"/>
      <w:numFmt w:val="decimal"/>
      <w:pStyle w:val="ListParagrap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5555D3"/>
    <w:multiLevelType w:val="multilevel"/>
    <w:tmpl w:val="AD2058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ACC29D9"/>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244544F"/>
    <w:multiLevelType w:val="multilevel"/>
    <w:tmpl w:val="2BDAB3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2D749DA"/>
    <w:multiLevelType w:val="multilevel"/>
    <w:tmpl w:val="2BDAB3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200EF5"/>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EFD4F6B"/>
    <w:multiLevelType w:val="multilevel"/>
    <w:tmpl w:val="0FA20C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F575A35"/>
    <w:multiLevelType w:val="multilevel"/>
    <w:tmpl w:val="CEC874D0"/>
    <w:lvl w:ilvl="0">
      <w:start w:val="1"/>
      <w:numFmt w:val="bullet"/>
      <w:pStyle w:val="4Bulletedcopyblue"/>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2996493"/>
    <w:multiLevelType w:val="multilevel"/>
    <w:tmpl w:val="54300D3E"/>
    <w:lvl w:ilvl="0">
      <w:start w:val="1"/>
      <w:numFmt w:val="bullet"/>
      <w:pStyle w:val="8DONTsbullet"/>
      <w:lvlText w:val="●"/>
      <w:lvlJc w:val="left"/>
      <w:pPr>
        <w:ind w:left="360" w:hanging="360"/>
      </w:pPr>
      <w:rPr>
        <w:rFonts w:ascii="Noto Sans Symbols" w:eastAsia="Noto Sans Symbols" w:hAnsi="Noto Sans Symbols" w:cs="Noto Sans Symbols"/>
      </w:rPr>
    </w:lvl>
    <w:lvl w:ilvl="1">
      <w:start w:val="3"/>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7544A03"/>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97B6261"/>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BC70D2E"/>
    <w:multiLevelType w:val="hybridMultilevel"/>
    <w:tmpl w:val="7F767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537D9B"/>
    <w:multiLevelType w:val="multilevel"/>
    <w:tmpl w:val="FBBE2A7C"/>
    <w:lvl w:ilvl="0">
      <w:start w:val="1"/>
      <w:numFmt w:val="bullet"/>
      <w:pStyle w:val="7DOs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212737B"/>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2283A78"/>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8BD4258"/>
    <w:multiLevelType w:val="multilevel"/>
    <w:tmpl w:val="EB4075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9FF0E1F"/>
    <w:multiLevelType w:val="hybridMultilevel"/>
    <w:tmpl w:val="F082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624329"/>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4813028"/>
    <w:multiLevelType w:val="multilevel"/>
    <w:tmpl w:val="578AD7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BD3034F"/>
    <w:multiLevelType w:val="multilevel"/>
    <w:tmpl w:val="2BDAB3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D973608"/>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F13172D"/>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09F1124"/>
    <w:multiLevelType w:val="multilevel"/>
    <w:tmpl w:val="A15252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1636032"/>
    <w:multiLevelType w:val="multilevel"/>
    <w:tmpl w:val="62D03148"/>
    <w:lvl w:ilvl="0">
      <w:start w:val="1"/>
      <w:numFmt w:val="bullet"/>
      <w:pStyle w:val="Subheadwithpointer"/>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5FC3E34"/>
    <w:multiLevelType w:val="multilevel"/>
    <w:tmpl w:val="2D0226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B50335C"/>
    <w:multiLevelType w:val="multilevel"/>
    <w:tmpl w:val="2BDAB3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17E512E"/>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21C724E"/>
    <w:multiLevelType w:val="multilevel"/>
    <w:tmpl w:val="9D5EB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3A25019"/>
    <w:multiLevelType w:val="multilevel"/>
    <w:tmpl w:val="2B6ACBFC"/>
    <w:lvl w:ilvl="0">
      <w:start w:val="1"/>
      <w:numFmt w:val="bullet"/>
      <w:pStyle w:val="Bulletedcopylevel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5976CFB"/>
    <w:multiLevelType w:val="multilevel"/>
    <w:tmpl w:val="2AF69BE8"/>
    <w:lvl w:ilvl="0">
      <w:start w:val="1"/>
      <w:numFmt w:val="bullet"/>
      <w:pStyle w:val="9Second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D3E7A68"/>
    <w:multiLevelType w:val="multilevel"/>
    <w:tmpl w:val="8BBAF1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15"/>
  </w:num>
  <w:num w:numId="3">
    <w:abstractNumId w:val="10"/>
  </w:num>
  <w:num w:numId="4">
    <w:abstractNumId w:val="32"/>
  </w:num>
  <w:num w:numId="5">
    <w:abstractNumId w:val="26"/>
  </w:num>
  <w:num w:numId="6">
    <w:abstractNumId w:val="31"/>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4"/>
  </w:num>
  <w:num w:numId="12">
    <w:abstractNumId w:val="18"/>
  </w:num>
  <w:num w:numId="13">
    <w:abstractNumId w:val="9"/>
  </w:num>
  <w:num w:numId="14">
    <w:abstractNumId w:val="25"/>
  </w:num>
  <w:num w:numId="15">
    <w:abstractNumId w:val="21"/>
  </w:num>
  <w:num w:numId="16">
    <w:abstractNumId w:val="27"/>
  </w:num>
  <w:num w:numId="17">
    <w:abstractNumId w:val="33"/>
  </w:num>
  <w:num w:numId="18">
    <w:abstractNumId w:val="24"/>
  </w:num>
  <w:num w:numId="19">
    <w:abstractNumId w:val="12"/>
  </w:num>
  <w:num w:numId="20">
    <w:abstractNumId w:val="20"/>
  </w:num>
  <w:num w:numId="21">
    <w:abstractNumId w:val="13"/>
  </w:num>
  <w:num w:numId="22">
    <w:abstractNumId w:val="2"/>
  </w:num>
  <w:num w:numId="23">
    <w:abstractNumId w:val="16"/>
  </w:num>
  <w:num w:numId="24">
    <w:abstractNumId w:val="23"/>
  </w:num>
  <w:num w:numId="25">
    <w:abstractNumId w:val="30"/>
  </w:num>
  <w:num w:numId="26">
    <w:abstractNumId w:val="1"/>
  </w:num>
  <w:num w:numId="27">
    <w:abstractNumId w:val="29"/>
  </w:num>
  <w:num w:numId="28">
    <w:abstractNumId w:val="17"/>
  </w:num>
  <w:num w:numId="29">
    <w:abstractNumId w:val="0"/>
  </w:num>
  <w:num w:numId="30">
    <w:abstractNumId w:val="8"/>
  </w:num>
  <w:num w:numId="31">
    <w:abstractNumId w:val="5"/>
  </w:num>
  <w:num w:numId="32">
    <w:abstractNumId w:val="22"/>
  </w:num>
  <w:num w:numId="33">
    <w:abstractNumId w:val="7"/>
  </w:num>
  <w:num w:numId="34">
    <w:abstractNumId w:val="28"/>
  </w:num>
  <w:num w:numId="35">
    <w:abstractNumId w:val="6"/>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088"/>
    <w:rsid w:val="000C3A2E"/>
    <w:rsid w:val="001B795A"/>
    <w:rsid w:val="001C2088"/>
    <w:rsid w:val="00266A58"/>
    <w:rsid w:val="0041030E"/>
    <w:rsid w:val="00630CE2"/>
    <w:rsid w:val="00740E8D"/>
    <w:rsid w:val="007B275D"/>
    <w:rsid w:val="0089159C"/>
    <w:rsid w:val="00895319"/>
    <w:rsid w:val="008F332A"/>
    <w:rsid w:val="00AA6021"/>
    <w:rsid w:val="00BE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35EAF6"/>
  <w15:docId w15:val="{4F18D7F0-D144-4880-8354-D2F28D6FA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spacing w:before="120"/>
      <w:outlineLvl w:val="0"/>
    </w:pPr>
    <w:rPr>
      <w:b/>
      <w:color w:val="FF1F64"/>
      <w:sz w:val="28"/>
      <w:szCs w:val="28"/>
    </w:rPr>
  </w:style>
  <w:style w:type="paragraph" w:styleId="Heading2">
    <w:name w:val="heading 2"/>
    <w:basedOn w:val="Normal"/>
    <w:next w:val="Normal"/>
    <w:link w:val="Heading2Char"/>
    <w:uiPriority w:val="9"/>
    <w:unhideWhenUsed/>
    <w:qFormat/>
    <w:pPr>
      <w:outlineLvl w:val="1"/>
    </w:pPr>
    <w:rPr>
      <w:rFonts w:ascii="Merriweather" w:eastAsia="Merriweather" w:hAnsi="Merriweather" w:cs="Merriweather"/>
      <w:b/>
      <w:color w:val="000000"/>
      <w:sz w:val="24"/>
      <w:szCs w:val="24"/>
      <w:u w:val="single"/>
    </w:rPr>
  </w:style>
  <w:style w:type="paragraph" w:styleId="Heading3">
    <w:name w:val="heading 3"/>
    <w:basedOn w:val="Normal"/>
    <w:next w:val="Normal"/>
    <w:link w:val="Heading3Char"/>
    <w:uiPriority w:val="9"/>
    <w:unhideWhenUsed/>
    <w:qFormat/>
    <w:pPr>
      <w:jc w:val="center"/>
      <w:outlineLvl w:val="2"/>
    </w:pPr>
    <w:rPr>
      <w:rFonts w:ascii="Merriweather" w:eastAsia="Merriweather" w:hAnsi="Merriweather" w:cs="Merriweather"/>
      <w:i/>
      <w:smallCaps/>
      <w:color w:val="385623"/>
      <w:sz w:val="44"/>
      <w:szCs w:val="4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1C3785"/>
    <w:rPr>
      <w:rFonts w:ascii="Sylfaen" w:eastAsia="Calibri" w:hAnsi="Sylfaen" w:cs="Tahoma"/>
      <w:bCs/>
      <w:i/>
      <w:iCs/>
      <w:caps/>
      <w:color w:val="385623" w:themeColor="accent6" w:themeShade="80"/>
      <w:sz w:val="44"/>
      <w:szCs w:val="44"/>
      <w:lang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4879AE"/>
    <w:pPr>
      <w:jc w:val="both"/>
    </w:pPr>
    <w:rPr>
      <w:rFonts w:ascii="Sylfaen" w:hAnsi="Sylfaen" w:cs="Tahoma"/>
      <w:sz w:val="22"/>
      <w:szCs w:val="22"/>
    </w:rPr>
  </w:style>
  <w:style w:type="character" w:customStyle="1" w:styleId="Heading2Char">
    <w:name w:val="Heading 2 Char"/>
    <w:link w:val="Heading2"/>
    <w:rsid w:val="004879AE"/>
    <w:rPr>
      <w:rFonts w:ascii="Sylfaen" w:eastAsia="Calibri" w:hAnsi="Sylfaen" w:cs="Tahoma"/>
      <w:b/>
      <w:sz w:val="24"/>
      <w:szCs w:val="24"/>
      <w:u w:val="single"/>
      <w:lang w:eastAsia="en-US"/>
    </w:rPr>
  </w:style>
  <w:style w:type="paragraph" w:customStyle="1" w:styleId="2Subheadpink">
    <w:name w:val="2 Subhead pink"/>
    <w:next w:val="1bodycopy10pt"/>
    <w:rsid w:val="00B846C2"/>
    <w:pPr>
      <w:spacing w:before="360" w:line="259" w:lineRule="auto"/>
    </w:pPr>
    <w:rPr>
      <w:rFonts w:eastAsia="MS Mincho"/>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b/>
      <w:sz w:val="24"/>
    </w:rPr>
  </w:style>
  <w:style w:type="paragraph" w:customStyle="1" w:styleId="7DOsbullet">
    <w:name w:val="7 DOs bullet"/>
    <w:basedOn w:val="Normal"/>
    <w:rsid w:val="00B846C2"/>
    <w:pPr>
      <w:numPr>
        <w:numId w:val="2"/>
      </w:numPr>
      <w:ind w:right="284"/>
    </w:pPr>
    <w:rPr>
      <w:b/>
      <w:sz w:val="24"/>
    </w:rPr>
  </w:style>
  <w:style w:type="paragraph" w:customStyle="1" w:styleId="4Bulletedcopyblue">
    <w:name w:val="4 Bulleted copy blue"/>
    <w:basedOn w:val="Normal"/>
    <w:uiPriority w:val="1"/>
    <w:qFormat/>
    <w:rsid w:val="00B846C2"/>
    <w:pPr>
      <w:numPr>
        <w:numId w:val="3"/>
      </w:numPr>
    </w:p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4879AE"/>
    <w:rPr>
      <w:rFonts w:ascii="Sylfaen" w:eastAsia="MS Mincho" w:hAnsi="Sylfaen" w:cs="Tahoma"/>
      <w:sz w:val="22"/>
      <w:szCs w:val="22"/>
      <w:lang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b/>
      <w:bCs/>
      <w:color w:val="12263F"/>
      <w:sz w:val="32"/>
      <w:szCs w:val="32"/>
    </w:rPr>
  </w:style>
  <w:style w:type="paragraph" w:customStyle="1" w:styleId="1bodycopy11pt">
    <w:name w:val="1 body copy 11pt"/>
    <w:autoRedefine/>
    <w:rsid w:val="00B846C2"/>
    <w:pPr>
      <w:ind w:right="850"/>
    </w:pPr>
    <w:rPr>
      <w:rFonts w:eastAsia="MS Mincho"/>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E32ADE"/>
    <w:pPr>
      <w:numPr>
        <w:numId w:val="7"/>
      </w:numPr>
      <w:spacing w:after="0"/>
      <w:contextualSpacing/>
      <w:jc w:val="both"/>
    </w:pPr>
    <w:rPr>
      <w:rFonts w:ascii="Sylfaen" w:eastAsia="Calibri" w:hAnsi="Sylfaen" w:cs="Calibri"/>
      <w:sz w:val="22"/>
      <w:szCs w:val="28"/>
    </w:r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tabs>
        <w:tab w:val="num" w:pos="720"/>
      </w:tabs>
      <w:ind w:left="720" w:hanging="720"/>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paragraph" w:customStyle="1" w:styleId="Default">
    <w:name w:val="Default"/>
    <w:rsid w:val="00916661"/>
    <w:pPr>
      <w:autoSpaceDE w:val="0"/>
      <w:autoSpaceDN w:val="0"/>
      <w:adjustRightInd w:val="0"/>
    </w:pPr>
    <w:rPr>
      <w:rFonts w:eastAsia="Calibri"/>
      <w:color w:val="000000"/>
      <w:sz w:val="24"/>
      <w:szCs w:val="24"/>
      <w:lang w:eastAsia="en-US"/>
    </w:rPr>
  </w:style>
  <w:style w:type="paragraph" w:styleId="Header">
    <w:name w:val="header"/>
    <w:basedOn w:val="Normal"/>
    <w:link w:val="HeaderChar"/>
    <w:uiPriority w:val="99"/>
    <w:semiHidden/>
    <w:unhideWhenUsed/>
    <w:rsid w:val="00E32ADE"/>
    <w:pPr>
      <w:tabs>
        <w:tab w:val="center" w:pos="4513"/>
        <w:tab w:val="right" w:pos="9026"/>
      </w:tabs>
      <w:spacing w:after="0"/>
    </w:pPr>
  </w:style>
  <w:style w:type="character" w:customStyle="1" w:styleId="HeaderChar">
    <w:name w:val="Header Char"/>
    <w:basedOn w:val="DefaultParagraphFont"/>
    <w:link w:val="Header"/>
    <w:uiPriority w:val="99"/>
    <w:semiHidden/>
    <w:rsid w:val="00E32ADE"/>
    <w:rPr>
      <w:rFonts w:eastAsia="MS Mincho"/>
      <w:szCs w:val="24"/>
      <w:lang w:val="en-US" w:eastAsia="en-US"/>
    </w:rPr>
  </w:style>
  <w:style w:type="character" w:customStyle="1" w:styleId="UnresolvedMention">
    <w:name w:val="Unresolved Mention"/>
    <w:basedOn w:val="DefaultParagraphFont"/>
    <w:uiPriority w:val="99"/>
    <w:semiHidden/>
    <w:unhideWhenUsed/>
    <w:rsid w:val="00E32ADE"/>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42" w:type="dxa"/>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nspcc.org.uk/keeping-children-safe/support-for-parents/supporting-children-special-educational-needs-disabilitie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endfs.co.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sea.org.uk/" TargetMode="External"/><Relationship Id="rId5" Type="http://schemas.openxmlformats.org/officeDocument/2006/relationships/webSettings" Target="webSettings.xml"/><Relationship Id="rId15" Type="http://schemas.openxmlformats.org/officeDocument/2006/relationships/hyperlink" Target="https://www.specialneedsjungle.com/" TargetMode="External"/><Relationship Id="rId10" Type="http://schemas.openxmlformats.org/officeDocument/2006/relationships/hyperlink" Target="https://nationalcareersservice.direct.gov.uk"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jamesmarks.herts.sch.uk/page/?title=Policies&amp;pid=62&amp;action=saved" TargetMode="External"/><Relationship Id="rId14" Type="http://schemas.openxmlformats.org/officeDocument/2006/relationships/hyperlink" Target="https://www.family-action.org.uk/what-we-do/children-families/send/"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gnvs9X/lprluV9cQ3c0be/uwEA==">CgMxLjAyDmguMm5ld2Q0Z2M4d3RqMg5oLm85YXZiOGllMWRnbTIOaC5iZmJ0eGpreTMwOWIyDmguYTd6NzN0dzVkZTNqMg1oLjNjam0zcDd5MWF2Mg5oLnA0NWdnYmZnanQ3MDIOaC5qNnE3dTdlcnJkYjcyDmguY2lpdHl1aDlyNzAyMg5oLnBqeGpmNHk5dXl1aDIOaC4zdjdpbGNxemdoc3AyDmgudWVjdHo2bTc0bzUxMg5oLm9yaXByYTlrMThjaTIOaC5qdWhiamlkZ2plZDYyDmguNm9rb3JjYzVibm51Mg5oLnhnenJ5bW55cjV3ZTgAciExVmdCa2JLLXktYzdJaEpZRmxTbGtqNGx6eERJTXJEMX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3721</Words>
  <Characters>21211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cp:lastModifiedBy>Amanda Crow</cp:lastModifiedBy>
  <cp:revision>4</cp:revision>
  <dcterms:created xsi:type="dcterms:W3CDTF">2026-01-22T17:11:00Z</dcterms:created>
  <dcterms:modified xsi:type="dcterms:W3CDTF">2026-01-22T17:13:00Z</dcterms:modified>
</cp:coreProperties>
</file>