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FC840" w14:textId="002EC6E5" w:rsidR="00A06593" w:rsidRDefault="00C60D7D" w:rsidP="00443BDE">
      <w:pPr>
        <w:pStyle w:val="Heading2"/>
        <w:jc w:val="center"/>
      </w:pPr>
      <w:r>
        <w:rPr>
          <w:noProof/>
          <w:lang w:eastAsia="en-GB"/>
        </w:rPr>
        <w:drawing>
          <wp:anchor distT="0" distB="0" distL="114300" distR="114300" simplePos="0" relativeHeight="251658240" behindDoc="1" locked="0" layoutInCell="1" allowOverlap="1" wp14:anchorId="56298A42" wp14:editId="60DC9E4E">
            <wp:simplePos x="0" y="0"/>
            <wp:positionH relativeFrom="column">
              <wp:posOffset>1752600</wp:posOffset>
            </wp:positionH>
            <wp:positionV relativeFrom="paragraph">
              <wp:posOffset>0</wp:posOffset>
            </wp:positionV>
            <wp:extent cx="2233573" cy="2181225"/>
            <wp:effectExtent l="0" t="0" r="0" b="0"/>
            <wp:wrapTight wrapText="bothSides">
              <wp:wrapPolygon edited="0">
                <wp:start x="0" y="0"/>
                <wp:lineTo x="0" y="21317"/>
                <wp:lineTo x="21373" y="21317"/>
                <wp:lineTo x="2137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MA logo.png"/>
                    <pic:cNvPicPr/>
                  </pic:nvPicPr>
                  <pic:blipFill>
                    <a:blip r:embed="rId5">
                      <a:extLst>
                        <a:ext uri="{28A0092B-C50C-407E-A947-70E740481C1C}">
                          <a14:useLocalDpi xmlns:a14="http://schemas.microsoft.com/office/drawing/2010/main" val="0"/>
                        </a:ext>
                      </a:extLst>
                    </a:blip>
                    <a:stretch>
                      <a:fillRect/>
                    </a:stretch>
                  </pic:blipFill>
                  <pic:spPr>
                    <a:xfrm>
                      <a:off x="0" y="0"/>
                      <a:ext cx="2233573" cy="2181225"/>
                    </a:xfrm>
                    <a:prstGeom prst="rect">
                      <a:avLst/>
                    </a:prstGeom>
                  </pic:spPr>
                </pic:pic>
              </a:graphicData>
            </a:graphic>
          </wp:anchor>
        </w:drawing>
      </w:r>
    </w:p>
    <w:p w14:paraId="5D11F7F8" w14:textId="77777777" w:rsidR="00A06593" w:rsidRDefault="00A06593" w:rsidP="00A63D26">
      <w:pPr>
        <w:pStyle w:val="Heading2"/>
      </w:pPr>
    </w:p>
    <w:p w14:paraId="1562D231" w14:textId="2B586979" w:rsidR="00A06593" w:rsidRDefault="00A06593" w:rsidP="00443BDE">
      <w:pPr>
        <w:pStyle w:val="Heading2"/>
        <w:jc w:val="center"/>
      </w:pPr>
    </w:p>
    <w:p w14:paraId="0B266743" w14:textId="77777777" w:rsidR="00A06593" w:rsidRPr="00757D21" w:rsidRDefault="00A06593" w:rsidP="00A06593"/>
    <w:p w14:paraId="6754E026" w14:textId="77777777" w:rsidR="00C60D7D" w:rsidRDefault="00C60D7D" w:rsidP="00961068">
      <w:pPr>
        <w:pStyle w:val="Heading3"/>
      </w:pPr>
    </w:p>
    <w:p w14:paraId="1D14C447" w14:textId="77777777" w:rsidR="00C60D7D" w:rsidRDefault="00C60D7D" w:rsidP="00961068">
      <w:pPr>
        <w:pStyle w:val="Heading3"/>
      </w:pPr>
    </w:p>
    <w:p w14:paraId="53A817C2" w14:textId="77777777" w:rsidR="00C60D7D" w:rsidRDefault="00C60D7D" w:rsidP="00961068">
      <w:pPr>
        <w:pStyle w:val="Heading3"/>
      </w:pPr>
    </w:p>
    <w:p w14:paraId="2417172D" w14:textId="77777777" w:rsidR="00C60D7D" w:rsidRDefault="00C60D7D" w:rsidP="00961068">
      <w:pPr>
        <w:pStyle w:val="Heading3"/>
      </w:pPr>
    </w:p>
    <w:p w14:paraId="5B54376D" w14:textId="72A44C7C" w:rsidR="00A06593" w:rsidRPr="00961068" w:rsidRDefault="00A06593" w:rsidP="00961068">
      <w:pPr>
        <w:pStyle w:val="Heading3"/>
      </w:pPr>
      <w:r w:rsidRPr="00961068">
        <w:t>JAMES MARKS ACADEMY TRUST</w:t>
      </w:r>
    </w:p>
    <w:p w14:paraId="48DF3261" w14:textId="61D771F1" w:rsidR="00A06593" w:rsidRDefault="00A06593" w:rsidP="00961068">
      <w:pPr>
        <w:pStyle w:val="Heading3"/>
      </w:pPr>
      <w:r w:rsidRPr="00961068">
        <w:t>ADMISSION POLICY</w:t>
      </w:r>
      <w:r w:rsidR="00A31000" w:rsidRPr="00961068">
        <w:t xml:space="preserve"> FOR </w:t>
      </w:r>
      <w:r w:rsidR="003D7824" w:rsidRPr="00961068">
        <w:t>POST 16 STUDIES</w:t>
      </w:r>
    </w:p>
    <w:p w14:paraId="213B189F" w14:textId="732C5F14" w:rsidR="00C60D7D" w:rsidRDefault="00C60D7D" w:rsidP="00C60D7D"/>
    <w:p w14:paraId="084881DF" w14:textId="60AB0860" w:rsidR="00C60D7D" w:rsidRDefault="00C60D7D" w:rsidP="00C60D7D"/>
    <w:p w14:paraId="1C6D25D7" w14:textId="22517037" w:rsidR="00C60D7D" w:rsidRDefault="00C60D7D" w:rsidP="00C60D7D"/>
    <w:p w14:paraId="294AAFEB" w14:textId="314B9E38" w:rsidR="00C60D7D" w:rsidRDefault="00C60D7D" w:rsidP="00C60D7D"/>
    <w:p w14:paraId="3D0187A3" w14:textId="7EBD4204" w:rsidR="00C60D7D" w:rsidRDefault="00C60D7D" w:rsidP="00C60D7D"/>
    <w:p w14:paraId="3D9A906F" w14:textId="6DA3CB43" w:rsidR="00C60D7D" w:rsidRDefault="00C60D7D" w:rsidP="00C60D7D"/>
    <w:p w14:paraId="3FB9BA7B" w14:textId="5333E550" w:rsidR="00C60D7D" w:rsidRDefault="00C60D7D" w:rsidP="00C60D7D"/>
    <w:p w14:paraId="08F105BB" w14:textId="77777777" w:rsidR="00C60D7D" w:rsidRPr="00C60D7D" w:rsidRDefault="00C60D7D" w:rsidP="00C60D7D"/>
    <w:p w14:paraId="359C8EA7" w14:textId="77777777" w:rsidR="000A032E" w:rsidRDefault="000A032E">
      <w:pPr>
        <w:spacing w:after="0" w:line="240" w:lineRule="auto"/>
        <w:rPr>
          <w:rFonts w:ascii="Sylfaen" w:hAnsi="Sylfaen" w:cs="Tahoma"/>
          <w:lang w:val="en-US"/>
        </w:rPr>
      </w:pPr>
    </w:p>
    <w:p w14:paraId="52196739" w14:textId="77777777" w:rsidR="000A032E" w:rsidRPr="00A06593" w:rsidRDefault="000A032E">
      <w:pPr>
        <w:pStyle w:val="Default"/>
        <w:pBdr>
          <w:top w:val="single" w:sz="4" w:space="1" w:color="auto"/>
          <w:left w:val="single" w:sz="4" w:space="4" w:color="auto"/>
          <w:bottom w:val="single" w:sz="4" w:space="1" w:color="auto"/>
          <w:right w:val="single" w:sz="4" w:space="0" w:color="auto"/>
        </w:pBdr>
        <w:rPr>
          <w:rFonts w:ascii="Sylfaen" w:hAnsi="Sylfaen" w:cs="Tahoma"/>
          <w:color w:val="auto"/>
          <w:sz w:val="12"/>
          <w:szCs w:val="16"/>
        </w:rPr>
      </w:pPr>
    </w:p>
    <w:p w14:paraId="3399C548" w14:textId="2C6EED6F" w:rsidR="000A032E" w:rsidRDefault="000A032E">
      <w:pPr>
        <w:pStyle w:val="Default"/>
        <w:pBdr>
          <w:top w:val="single" w:sz="4" w:space="1" w:color="auto"/>
          <w:left w:val="single" w:sz="4" w:space="4" w:color="auto"/>
          <w:bottom w:val="single" w:sz="4" w:space="1" w:color="auto"/>
          <w:right w:val="single" w:sz="4" w:space="0" w:color="auto"/>
        </w:pBdr>
        <w:rPr>
          <w:rFonts w:ascii="Sylfaen" w:hAnsi="Sylfaen" w:cs="Tahoma"/>
          <w:b/>
          <w:bCs/>
          <w:color w:val="auto"/>
          <w:sz w:val="22"/>
          <w:szCs w:val="22"/>
        </w:rPr>
      </w:pPr>
      <w:r>
        <w:rPr>
          <w:rFonts w:ascii="Sylfaen" w:hAnsi="Sylfaen" w:cs="Tahoma"/>
          <w:b/>
          <w:bCs/>
          <w:color w:val="auto"/>
          <w:sz w:val="22"/>
          <w:szCs w:val="22"/>
        </w:rPr>
        <w:t xml:space="preserve">This policy was </w:t>
      </w:r>
      <w:r w:rsidR="00A63D26">
        <w:rPr>
          <w:rFonts w:ascii="Sylfaen" w:hAnsi="Sylfaen" w:cs="Tahoma"/>
          <w:b/>
          <w:bCs/>
          <w:color w:val="auto"/>
          <w:sz w:val="22"/>
          <w:szCs w:val="22"/>
        </w:rPr>
        <w:t>revised</w:t>
      </w:r>
      <w:r>
        <w:rPr>
          <w:rFonts w:ascii="Sylfaen" w:hAnsi="Sylfaen" w:cs="Tahoma"/>
          <w:b/>
          <w:bCs/>
          <w:color w:val="auto"/>
          <w:sz w:val="22"/>
          <w:szCs w:val="22"/>
        </w:rPr>
        <w:t xml:space="preserve"> </w:t>
      </w:r>
      <w:r w:rsidR="00151567">
        <w:rPr>
          <w:rFonts w:ascii="Sylfaen" w:hAnsi="Sylfaen" w:cs="Tahoma"/>
          <w:b/>
          <w:bCs/>
          <w:color w:val="auto"/>
          <w:sz w:val="22"/>
          <w:szCs w:val="22"/>
        </w:rPr>
        <w:t xml:space="preserve">in </w:t>
      </w:r>
      <w:r w:rsidR="00A63D26">
        <w:rPr>
          <w:rFonts w:ascii="Sylfaen" w:hAnsi="Sylfaen" w:cs="Tahoma"/>
          <w:b/>
          <w:bCs/>
          <w:color w:val="auto"/>
          <w:sz w:val="22"/>
          <w:szCs w:val="22"/>
        </w:rPr>
        <w:t>September 202</w:t>
      </w:r>
      <w:r w:rsidR="00961068">
        <w:rPr>
          <w:rFonts w:ascii="Sylfaen" w:hAnsi="Sylfaen" w:cs="Tahoma"/>
          <w:b/>
          <w:bCs/>
          <w:color w:val="auto"/>
          <w:sz w:val="22"/>
          <w:szCs w:val="22"/>
        </w:rPr>
        <w:t>5</w:t>
      </w:r>
    </w:p>
    <w:p w14:paraId="2D323140" w14:textId="77777777" w:rsidR="000A032E" w:rsidRPr="00A06593" w:rsidRDefault="000A032E">
      <w:pPr>
        <w:pStyle w:val="Default"/>
        <w:pBdr>
          <w:top w:val="single" w:sz="4" w:space="1" w:color="auto"/>
          <w:left w:val="single" w:sz="4" w:space="4" w:color="auto"/>
          <w:bottom w:val="single" w:sz="4" w:space="1" w:color="auto"/>
          <w:right w:val="single" w:sz="4" w:space="0" w:color="auto"/>
        </w:pBdr>
        <w:rPr>
          <w:rFonts w:ascii="Sylfaen" w:hAnsi="Sylfaen" w:cs="Tahoma"/>
          <w:color w:val="auto"/>
          <w:sz w:val="12"/>
          <w:szCs w:val="22"/>
        </w:rPr>
      </w:pPr>
    </w:p>
    <w:p w14:paraId="799832C6" w14:textId="5123B4AF" w:rsidR="000A032E" w:rsidRDefault="000A032E">
      <w:pPr>
        <w:pStyle w:val="Default"/>
        <w:pBdr>
          <w:top w:val="single" w:sz="4" w:space="1" w:color="auto"/>
          <w:left w:val="single" w:sz="4" w:space="4" w:color="auto"/>
          <w:bottom w:val="single" w:sz="4" w:space="1" w:color="auto"/>
          <w:right w:val="single" w:sz="4" w:space="0" w:color="auto"/>
        </w:pBdr>
        <w:rPr>
          <w:rFonts w:ascii="Sylfaen" w:hAnsi="Sylfaen" w:cs="Tahoma"/>
          <w:b/>
          <w:bCs/>
          <w:color w:val="auto"/>
          <w:sz w:val="22"/>
          <w:szCs w:val="22"/>
        </w:rPr>
      </w:pPr>
      <w:r>
        <w:rPr>
          <w:rFonts w:ascii="Sylfaen" w:hAnsi="Sylfaen" w:cs="Tahoma"/>
          <w:b/>
          <w:bCs/>
          <w:color w:val="auto"/>
          <w:sz w:val="22"/>
          <w:szCs w:val="22"/>
        </w:rPr>
        <w:t xml:space="preserve">It was ratified by the Trustees on </w:t>
      </w:r>
      <w:r w:rsidR="00C60D7D">
        <w:rPr>
          <w:rFonts w:ascii="Sylfaen" w:hAnsi="Sylfaen" w:cs="Tahoma"/>
          <w:b/>
          <w:bCs/>
          <w:color w:val="auto"/>
          <w:sz w:val="22"/>
          <w:szCs w:val="22"/>
        </w:rPr>
        <w:t>15</w:t>
      </w:r>
      <w:r w:rsidR="00C60D7D" w:rsidRPr="00C60D7D">
        <w:rPr>
          <w:rFonts w:ascii="Sylfaen" w:hAnsi="Sylfaen" w:cs="Tahoma"/>
          <w:b/>
          <w:bCs/>
          <w:color w:val="auto"/>
          <w:sz w:val="22"/>
          <w:szCs w:val="22"/>
          <w:vertAlign w:val="superscript"/>
        </w:rPr>
        <w:t>th</w:t>
      </w:r>
      <w:r w:rsidR="00C60D7D">
        <w:rPr>
          <w:rFonts w:ascii="Sylfaen" w:hAnsi="Sylfaen" w:cs="Tahoma"/>
          <w:b/>
          <w:bCs/>
          <w:color w:val="auto"/>
          <w:sz w:val="22"/>
          <w:szCs w:val="22"/>
        </w:rPr>
        <w:t xml:space="preserve"> October 2025</w:t>
      </w:r>
    </w:p>
    <w:p w14:paraId="5EE0BD8E" w14:textId="77777777" w:rsidR="000A032E" w:rsidRPr="00A06593" w:rsidRDefault="000A032E">
      <w:pPr>
        <w:pStyle w:val="Default"/>
        <w:pBdr>
          <w:top w:val="single" w:sz="4" w:space="1" w:color="auto"/>
          <w:left w:val="single" w:sz="4" w:space="4" w:color="auto"/>
          <w:bottom w:val="single" w:sz="4" w:space="1" w:color="auto"/>
          <w:right w:val="single" w:sz="4" w:space="0" w:color="auto"/>
        </w:pBdr>
        <w:rPr>
          <w:rFonts w:ascii="Sylfaen" w:hAnsi="Sylfaen" w:cs="Tahoma"/>
          <w:b/>
          <w:bCs/>
          <w:color w:val="auto"/>
          <w:sz w:val="12"/>
          <w:szCs w:val="22"/>
        </w:rPr>
      </w:pPr>
    </w:p>
    <w:p w14:paraId="6ED4D284" w14:textId="77777777" w:rsidR="000A032E" w:rsidRDefault="000A032E">
      <w:pPr>
        <w:pStyle w:val="Default"/>
        <w:pBdr>
          <w:top w:val="single" w:sz="4" w:space="1" w:color="auto"/>
          <w:left w:val="single" w:sz="4" w:space="4" w:color="auto"/>
          <w:bottom w:val="single" w:sz="4" w:space="1" w:color="auto"/>
          <w:right w:val="single" w:sz="4" w:space="0" w:color="auto"/>
        </w:pBdr>
        <w:rPr>
          <w:rFonts w:ascii="Sylfaen" w:hAnsi="Sylfaen" w:cs="Tahoma"/>
          <w:color w:val="auto"/>
          <w:sz w:val="22"/>
          <w:szCs w:val="22"/>
        </w:rPr>
      </w:pPr>
      <w:r>
        <w:rPr>
          <w:rFonts w:ascii="Sylfaen" w:hAnsi="Sylfaen" w:cs="Tahoma"/>
          <w:b/>
          <w:bCs/>
          <w:color w:val="auto"/>
          <w:sz w:val="22"/>
          <w:szCs w:val="22"/>
        </w:rPr>
        <w:t xml:space="preserve">REVIEW: This policy will be reviewed annually </w:t>
      </w:r>
    </w:p>
    <w:p w14:paraId="759CFB4D" w14:textId="77777777" w:rsidR="000A032E" w:rsidRDefault="000A032E">
      <w:pPr>
        <w:spacing w:after="0" w:line="240" w:lineRule="auto"/>
        <w:jc w:val="both"/>
        <w:rPr>
          <w:rFonts w:ascii="Sylfaen" w:hAnsi="Sylfaen" w:cs="Tahoma"/>
          <w:b/>
          <w:u w:val="single"/>
        </w:rPr>
      </w:pPr>
    </w:p>
    <w:p w14:paraId="2261A1CD" w14:textId="77777777" w:rsidR="000A032E" w:rsidRDefault="000A032E">
      <w:pPr>
        <w:pBdr>
          <w:top w:val="single" w:sz="4" w:space="1" w:color="auto"/>
          <w:left w:val="single" w:sz="4" w:space="4" w:color="auto"/>
          <w:bottom w:val="single" w:sz="4" w:space="1" w:color="auto"/>
          <w:right w:val="single" w:sz="4" w:space="4" w:color="auto"/>
        </w:pBdr>
        <w:spacing w:after="0" w:line="240" w:lineRule="auto"/>
        <w:jc w:val="both"/>
        <w:rPr>
          <w:rFonts w:ascii="Sylfaen" w:hAnsi="Sylfaen" w:cs="Tahoma"/>
        </w:rPr>
      </w:pPr>
      <w:r>
        <w:rPr>
          <w:rFonts w:ascii="Sylfaen" w:hAnsi="Sylfaen" w:cs="Tahoma"/>
        </w:rPr>
        <w:t xml:space="preserve">Under the public sector equality duty, all academies must have due regard to the need to eliminate discrimination, harassment and victimisation and any other conduct prohibited by the Equality Act 2010; to advance equality of opportunity between those who share a relevant protected characteristic and those who do not share it and to foster good relations across all protected characteristics. This means schools/academies must take into account equality considerations when policies are being developed, adopted and implemented. </w:t>
      </w:r>
    </w:p>
    <w:p w14:paraId="1688ED72" w14:textId="1CDD33D6" w:rsidR="000A032E" w:rsidRPr="00A63D26" w:rsidRDefault="0032761B" w:rsidP="00A63D26">
      <w:pPr>
        <w:pStyle w:val="Heading2"/>
      </w:pPr>
      <w:r w:rsidRPr="00A63D26">
        <w:rPr>
          <w:bCs/>
          <w:color w:val="525252" w:themeColor="accent3" w:themeShade="80"/>
        </w:rPr>
        <w:br w:type="page"/>
      </w:r>
      <w:r w:rsidR="000A032E" w:rsidRPr="00A63D26">
        <w:lastRenderedPageBreak/>
        <w:t>I</w:t>
      </w:r>
      <w:r w:rsidR="00A63D26" w:rsidRPr="00A63D26">
        <w:t>ntroduction</w:t>
      </w:r>
    </w:p>
    <w:p w14:paraId="1E09FC31" w14:textId="77777777" w:rsidR="00FB1BB6" w:rsidRPr="00961068" w:rsidRDefault="0032761B">
      <w:pPr>
        <w:spacing w:after="0" w:line="240" w:lineRule="auto"/>
        <w:jc w:val="both"/>
        <w:rPr>
          <w:rFonts w:ascii="Sylfaen" w:hAnsi="Sylfaen" w:cs="Tahoma"/>
          <w:sz w:val="24"/>
          <w:szCs w:val="24"/>
        </w:rPr>
      </w:pPr>
      <w:r w:rsidRPr="00961068">
        <w:rPr>
          <w:rFonts w:ascii="Sylfaen" w:hAnsi="Sylfaen" w:cs="Tahoma"/>
          <w:sz w:val="24"/>
          <w:szCs w:val="24"/>
        </w:rPr>
        <w:t>The James Marks Academy (JMA) is a free school that will offer Post 16 education. It is the part of the James Marks Academy Trust’s</w:t>
      </w:r>
      <w:r w:rsidR="00FB1BB6" w:rsidRPr="00961068">
        <w:rPr>
          <w:rFonts w:ascii="Sylfaen" w:hAnsi="Sylfaen" w:cs="Tahoma"/>
          <w:sz w:val="24"/>
          <w:szCs w:val="24"/>
        </w:rPr>
        <w:t xml:space="preserve"> (JMAT)</w:t>
      </w:r>
      <w:r w:rsidRPr="00961068">
        <w:rPr>
          <w:rFonts w:ascii="Sylfaen" w:hAnsi="Sylfaen" w:cs="Tahoma"/>
          <w:sz w:val="24"/>
          <w:szCs w:val="24"/>
        </w:rPr>
        <w:t xml:space="preserve"> that provides education beyond the end of Year 11. </w:t>
      </w:r>
    </w:p>
    <w:p w14:paraId="001CAC1C" w14:textId="77777777" w:rsidR="00FB1BB6" w:rsidRPr="00961068" w:rsidRDefault="00FB1BB6">
      <w:pPr>
        <w:spacing w:after="0" w:line="240" w:lineRule="auto"/>
        <w:jc w:val="both"/>
        <w:rPr>
          <w:rFonts w:ascii="Sylfaen" w:hAnsi="Sylfaen" w:cs="Tahoma"/>
          <w:sz w:val="24"/>
          <w:szCs w:val="24"/>
        </w:rPr>
      </w:pPr>
    </w:p>
    <w:p w14:paraId="67036C83" w14:textId="6471969C" w:rsidR="000A032E" w:rsidRPr="00961068" w:rsidRDefault="00FB1BB6">
      <w:pPr>
        <w:spacing w:after="0" w:line="240" w:lineRule="auto"/>
        <w:jc w:val="both"/>
        <w:rPr>
          <w:rFonts w:ascii="Sylfaen" w:hAnsi="Sylfaen" w:cs="Tahoma"/>
          <w:bCs/>
          <w:color w:val="000000"/>
          <w:sz w:val="24"/>
          <w:szCs w:val="24"/>
          <w:shd w:val="clear" w:color="auto" w:fill="FFFFFF"/>
        </w:rPr>
      </w:pPr>
      <w:r w:rsidRPr="00961068">
        <w:rPr>
          <w:rFonts w:ascii="Sylfaen" w:hAnsi="Sylfaen" w:cs="Tahoma"/>
          <w:sz w:val="24"/>
          <w:szCs w:val="24"/>
        </w:rPr>
        <w:t xml:space="preserve">Places in Post 16 are prioritised to those pupils who already attend the </w:t>
      </w:r>
      <w:r w:rsidR="00C60D7D">
        <w:rPr>
          <w:rFonts w:ascii="Sylfaen" w:hAnsi="Sylfaen" w:cs="Tahoma"/>
          <w:sz w:val="24"/>
          <w:szCs w:val="24"/>
        </w:rPr>
        <w:t>James Marks Academy (</w:t>
      </w:r>
      <w:r w:rsidRPr="00961068">
        <w:rPr>
          <w:rFonts w:ascii="Sylfaen" w:hAnsi="Sylfaen" w:cs="Tahoma"/>
          <w:sz w:val="24"/>
          <w:szCs w:val="24"/>
        </w:rPr>
        <w:t>JMA</w:t>
      </w:r>
      <w:r w:rsidR="00C60D7D">
        <w:rPr>
          <w:rFonts w:ascii="Sylfaen" w:hAnsi="Sylfaen" w:cs="Tahoma"/>
          <w:sz w:val="24"/>
          <w:szCs w:val="24"/>
        </w:rPr>
        <w:t>)</w:t>
      </w:r>
      <w:bookmarkStart w:id="0" w:name="_GoBack"/>
      <w:bookmarkEnd w:id="0"/>
      <w:r w:rsidRPr="00961068">
        <w:rPr>
          <w:rFonts w:ascii="Sylfaen" w:hAnsi="Sylfaen" w:cs="Tahoma"/>
          <w:sz w:val="24"/>
          <w:szCs w:val="24"/>
        </w:rPr>
        <w:t xml:space="preserve"> or Roman Fields Academy (RFA). After considering the above pupils, the JMA can be consulted through Hertfordshire’s SEND team for a Post 16 place.</w:t>
      </w:r>
    </w:p>
    <w:p w14:paraId="0966BC3B" w14:textId="77777777" w:rsidR="00C57EE4" w:rsidRPr="00961068" w:rsidRDefault="00C57EE4" w:rsidP="00DC52DC">
      <w:pPr>
        <w:spacing w:after="0" w:line="240" w:lineRule="auto"/>
        <w:jc w:val="both"/>
        <w:rPr>
          <w:rFonts w:ascii="Sylfaen" w:eastAsia="Times New Roman" w:hAnsi="Sylfaen" w:cs="Tahoma"/>
          <w:b/>
          <w:sz w:val="24"/>
          <w:szCs w:val="24"/>
          <w:lang w:eastAsia="en-GB"/>
        </w:rPr>
      </w:pPr>
    </w:p>
    <w:p w14:paraId="454FCEBE" w14:textId="77777777" w:rsidR="00C57EE4" w:rsidRPr="00961068" w:rsidRDefault="00C57EE4" w:rsidP="00C57EE4">
      <w:pPr>
        <w:spacing w:after="0" w:line="240" w:lineRule="auto"/>
        <w:jc w:val="both"/>
        <w:rPr>
          <w:rFonts w:ascii="Sylfaen" w:hAnsi="Sylfaen" w:cs="Tahoma"/>
          <w:sz w:val="24"/>
          <w:szCs w:val="24"/>
        </w:rPr>
      </w:pPr>
      <w:r w:rsidRPr="00961068">
        <w:rPr>
          <w:rFonts w:ascii="Sylfaen" w:eastAsia="Times New Roman" w:hAnsi="Sylfaen" w:cs="Tahoma"/>
          <w:sz w:val="24"/>
          <w:szCs w:val="24"/>
          <w:lang w:eastAsia="en-GB"/>
        </w:rPr>
        <w:t>P</w:t>
      </w:r>
      <w:r w:rsidR="000A032E" w:rsidRPr="00961068">
        <w:rPr>
          <w:rFonts w:ascii="Sylfaen" w:eastAsia="Times New Roman" w:hAnsi="Sylfaen" w:cs="Tahoma"/>
          <w:sz w:val="24"/>
          <w:szCs w:val="24"/>
          <w:lang w:eastAsia="en-GB"/>
        </w:rPr>
        <w:t xml:space="preserve">laces </w:t>
      </w:r>
      <w:r w:rsidRPr="00961068">
        <w:rPr>
          <w:rFonts w:ascii="Sylfaen" w:eastAsia="Times New Roman" w:hAnsi="Sylfaen" w:cs="Tahoma"/>
          <w:sz w:val="24"/>
          <w:szCs w:val="24"/>
          <w:lang w:eastAsia="en-GB"/>
        </w:rPr>
        <w:t xml:space="preserve">at </w:t>
      </w:r>
      <w:r w:rsidR="00FB1BB6" w:rsidRPr="00961068">
        <w:rPr>
          <w:rFonts w:ascii="Sylfaen" w:eastAsia="Times New Roman" w:hAnsi="Sylfaen" w:cs="Tahoma"/>
          <w:sz w:val="24"/>
          <w:szCs w:val="24"/>
          <w:lang w:eastAsia="en-GB"/>
        </w:rPr>
        <w:t>JMA are for p</w:t>
      </w:r>
      <w:r w:rsidRPr="00961068">
        <w:rPr>
          <w:rFonts w:ascii="Sylfaen" w:hAnsi="Sylfaen" w:cs="Tahoma"/>
          <w:sz w:val="24"/>
          <w:szCs w:val="24"/>
        </w:rPr>
        <w:t xml:space="preserve">upils with an Education, Health and Care </w:t>
      </w:r>
      <w:r w:rsidR="00DC52DC" w:rsidRPr="00961068">
        <w:rPr>
          <w:rFonts w:ascii="Sylfaen" w:hAnsi="Sylfaen" w:cs="Tahoma"/>
          <w:sz w:val="24"/>
          <w:szCs w:val="24"/>
        </w:rPr>
        <w:t>P</w:t>
      </w:r>
      <w:r w:rsidRPr="00961068">
        <w:rPr>
          <w:rFonts w:ascii="Sylfaen" w:hAnsi="Sylfaen" w:cs="Tahoma"/>
          <w:sz w:val="24"/>
          <w:szCs w:val="24"/>
        </w:rPr>
        <w:t>lan (EHCP) and</w:t>
      </w:r>
      <w:r w:rsidR="00A06593" w:rsidRPr="00961068">
        <w:rPr>
          <w:rFonts w:ascii="Sylfaen" w:hAnsi="Sylfaen" w:cs="Tahoma"/>
          <w:sz w:val="24"/>
          <w:szCs w:val="24"/>
        </w:rPr>
        <w:t xml:space="preserve"> </w:t>
      </w:r>
      <w:r w:rsidR="00FB1BB6" w:rsidRPr="00961068">
        <w:rPr>
          <w:rFonts w:ascii="Sylfaen" w:hAnsi="Sylfaen" w:cs="Tahoma"/>
          <w:sz w:val="24"/>
          <w:szCs w:val="24"/>
        </w:rPr>
        <w:t>who meet the publish</w:t>
      </w:r>
      <w:r w:rsidR="00904258" w:rsidRPr="00961068">
        <w:rPr>
          <w:rFonts w:ascii="Sylfaen" w:hAnsi="Sylfaen" w:cs="Tahoma"/>
          <w:sz w:val="24"/>
          <w:szCs w:val="24"/>
        </w:rPr>
        <w:t>ed</w:t>
      </w:r>
      <w:r w:rsidR="00FB1BB6" w:rsidRPr="00961068">
        <w:rPr>
          <w:rFonts w:ascii="Sylfaen" w:hAnsi="Sylfaen" w:cs="Tahoma"/>
          <w:sz w:val="24"/>
          <w:szCs w:val="24"/>
        </w:rPr>
        <w:t xml:space="preserve"> admissions criteria for Post 16 study</w:t>
      </w:r>
      <w:r w:rsidRPr="00961068">
        <w:rPr>
          <w:rFonts w:ascii="Sylfaen" w:hAnsi="Sylfaen" w:cs="Tahoma"/>
          <w:sz w:val="24"/>
          <w:szCs w:val="24"/>
        </w:rPr>
        <w:t xml:space="preserve">. </w:t>
      </w:r>
      <w:r w:rsidR="00FB1BB6" w:rsidRPr="00961068">
        <w:rPr>
          <w:rFonts w:ascii="Sylfaen" w:hAnsi="Sylfaen" w:cs="Tahoma"/>
          <w:sz w:val="24"/>
          <w:szCs w:val="24"/>
        </w:rPr>
        <w:t>Pupils must meet both of these criteria to be considered suitable for the JMA at Post 16.</w:t>
      </w:r>
    </w:p>
    <w:p w14:paraId="21BB286A" w14:textId="77777777" w:rsidR="000A032E" w:rsidRPr="00961068" w:rsidRDefault="000A032E">
      <w:pPr>
        <w:pStyle w:val="Default"/>
        <w:jc w:val="both"/>
        <w:rPr>
          <w:rFonts w:ascii="Sylfaen" w:hAnsi="Sylfaen" w:cs="Tahoma"/>
          <w:color w:val="auto"/>
        </w:rPr>
      </w:pPr>
    </w:p>
    <w:p w14:paraId="240A38BC" w14:textId="77777777" w:rsidR="000A032E" w:rsidRPr="00961068" w:rsidRDefault="00FB1BB6">
      <w:pPr>
        <w:spacing w:after="0" w:line="240" w:lineRule="auto"/>
        <w:jc w:val="both"/>
        <w:rPr>
          <w:rFonts w:ascii="Sylfaen" w:hAnsi="Sylfaen" w:cs="Tahoma"/>
          <w:sz w:val="24"/>
          <w:szCs w:val="24"/>
        </w:rPr>
      </w:pPr>
      <w:r w:rsidRPr="00961068">
        <w:rPr>
          <w:rFonts w:ascii="Sylfaen" w:hAnsi="Sylfaen" w:cs="Tahoma"/>
          <w:sz w:val="24"/>
          <w:szCs w:val="24"/>
        </w:rPr>
        <w:t>The JMA only offers a limited number of A-levels for study at Post 16.</w:t>
      </w:r>
    </w:p>
    <w:p w14:paraId="372F500D" w14:textId="77777777" w:rsidR="000A032E" w:rsidRDefault="000A032E">
      <w:pPr>
        <w:spacing w:after="0" w:line="240" w:lineRule="auto"/>
        <w:jc w:val="both"/>
        <w:rPr>
          <w:rFonts w:ascii="Sylfaen" w:hAnsi="Sylfaen" w:cs="Tahoma"/>
        </w:rPr>
      </w:pPr>
    </w:p>
    <w:p w14:paraId="2D1ECEB4" w14:textId="6A9FD441" w:rsidR="000A032E" w:rsidRPr="00A63D26" w:rsidRDefault="00FB1BB6" w:rsidP="00A63D26">
      <w:pPr>
        <w:pStyle w:val="Heading2"/>
      </w:pPr>
      <w:r w:rsidRPr="00A63D26">
        <w:t>A</w:t>
      </w:r>
      <w:r w:rsidR="00A63D26">
        <w:t>dmissions criteria for Post 16 study</w:t>
      </w:r>
    </w:p>
    <w:p w14:paraId="11EC89EA" w14:textId="77777777" w:rsidR="00FB1BB6" w:rsidRPr="00961068" w:rsidRDefault="00FB1BB6">
      <w:pPr>
        <w:pStyle w:val="Default"/>
        <w:jc w:val="both"/>
        <w:rPr>
          <w:rFonts w:ascii="Sylfaen" w:hAnsi="Sylfaen" w:cs="Tahoma"/>
          <w:color w:val="auto"/>
        </w:rPr>
      </w:pPr>
      <w:r w:rsidRPr="00961068">
        <w:rPr>
          <w:rFonts w:ascii="Sylfaen" w:hAnsi="Sylfaen" w:cs="Tahoma"/>
          <w:color w:val="auto"/>
        </w:rPr>
        <w:t>Pupils wishing to study at the JMA will take three A-level</w:t>
      </w:r>
      <w:r w:rsidR="00904258" w:rsidRPr="00961068">
        <w:rPr>
          <w:rFonts w:ascii="Sylfaen" w:hAnsi="Sylfaen" w:cs="Tahoma"/>
          <w:color w:val="auto"/>
        </w:rPr>
        <w:t xml:space="preserve"> subjects.</w:t>
      </w:r>
    </w:p>
    <w:p w14:paraId="3A73842A" w14:textId="77777777" w:rsidR="00FB1BB6" w:rsidRPr="00961068" w:rsidRDefault="00FB1BB6">
      <w:pPr>
        <w:pStyle w:val="Default"/>
        <w:jc w:val="both"/>
        <w:rPr>
          <w:rFonts w:ascii="Sylfaen" w:hAnsi="Sylfaen" w:cs="Tahoma"/>
          <w:color w:val="auto"/>
        </w:rPr>
      </w:pPr>
    </w:p>
    <w:p w14:paraId="7CA214E6" w14:textId="77777777" w:rsidR="00FB1BB6" w:rsidRPr="00961068" w:rsidRDefault="00FB1BB6">
      <w:pPr>
        <w:pStyle w:val="Default"/>
        <w:jc w:val="both"/>
        <w:rPr>
          <w:rFonts w:ascii="Sylfaen" w:hAnsi="Sylfaen" w:cs="Tahoma"/>
          <w:color w:val="auto"/>
        </w:rPr>
      </w:pPr>
      <w:r w:rsidRPr="00961068">
        <w:rPr>
          <w:rFonts w:ascii="Sylfaen" w:hAnsi="Sylfaen" w:cs="Tahoma"/>
          <w:color w:val="auto"/>
        </w:rPr>
        <w:t>The minimum entry criteria to be considered is at least five GCSEs at grades 4 – 9 including English language or literature and mathematics.</w:t>
      </w:r>
    </w:p>
    <w:p w14:paraId="7108ACFE" w14:textId="77777777" w:rsidR="00FB1BB6" w:rsidRPr="00961068" w:rsidRDefault="00FB1BB6">
      <w:pPr>
        <w:pStyle w:val="Default"/>
        <w:jc w:val="both"/>
        <w:rPr>
          <w:rFonts w:ascii="Sylfaen" w:hAnsi="Sylfaen" w:cs="Tahoma"/>
          <w:color w:val="auto"/>
        </w:rPr>
      </w:pPr>
    </w:p>
    <w:p w14:paraId="4184102B" w14:textId="1045EE7D" w:rsidR="00AB62A7" w:rsidRPr="00961068" w:rsidRDefault="00961068" w:rsidP="00961068">
      <w:pPr>
        <w:spacing w:after="0" w:line="240" w:lineRule="auto"/>
        <w:jc w:val="both"/>
        <w:rPr>
          <w:rFonts w:ascii="Sylfaen" w:hAnsi="Sylfaen" w:cs="Tahoma"/>
          <w:b/>
          <w:color w:val="000000"/>
          <w:sz w:val="24"/>
          <w:szCs w:val="24"/>
        </w:rPr>
      </w:pPr>
      <w:r w:rsidRPr="00C60D7D">
        <w:rPr>
          <w:rFonts w:ascii="Sylfaen" w:hAnsi="Sylfaen" w:cs="Tahoma"/>
          <w:sz w:val="24"/>
          <w:szCs w:val="24"/>
        </w:rPr>
        <w:t xml:space="preserve">The school is not offering Post 16 studies for </w:t>
      </w:r>
      <w:r w:rsidR="00FB1BB6" w:rsidRPr="00C60D7D">
        <w:rPr>
          <w:rFonts w:ascii="Sylfaen" w:hAnsi="Sylfaen" w:cs="Tahoma"/>
          <w:sz w:val="24"/>
          <w:szCs w:val="24"/>
        </w:rPr>
        <w:t>September 202</w:t>
      </w:r>
      <w:r w:rsidRPr="00C60D7D">
        <w:rPr>
          <w:rFonts w:ascii="Sylfaen" w:hAnsi="Sylfaen" w:cs="Tahoma"/>
          <w:sz w:val="24"/>
          <w:szCs w:val="24"/>
        </w:rPr>
        <w:t>6. The school will be offering A-levels for September 2027 and will publish the criteria for entry in the academic year 2026-27.</w:t>
      </w:r>
    </w:p>
    <w:p w14:paraId="56445885" w14:textId="77777777" w:rsidR="00961068" w:rsidRDefault="00961068">
      <w:pPr>
        <w:spacing w:after="0" w:line="240" w:lineRule="auto"/>
        <w:rPr>
          <w:rFonts w:ascii="Sylfaen" w:hAnsi="Sylfaen" w:cs="Tahoma"/>
          <w:b/>
          <w:color w:val="000000"/>
        </w:rPr>
      </w:pPr>
    </w:p>
    <w:p w14:paraId="3AEBDAC6" w14:textId="7EAF7FFD" w:rsidR="000A032E" w:rsidRPr="00A63D26" w:rsidRDefault="000A032E" w:rsidP="00A63D26">
      <w:pPr>
        <w:pStyle w:val="Heading2"/>
      </w:pPr>
      <w:r w:rsidRPr="00A63D26">
        <w:t>C</w:t>
      </w:r>
      <w:r w:rsidR="00A63D26" w:rsidRPr="00A63D26">
        <w:t>omplaints Procedure</w:t>
      </w:r>
      <w:r w:rsidRPr="00A63D26">
        <w:t xml:space="preserve"> </w:t>
      </w:r>
    </w:p>
    <w:p w14:paraId="0534A6FD" w14:textId="77777777" w:rsidR="000A032E" w:rsidRPr="00961068" w:rsidRDefault="000A032E" w:rsidP="006F1DEB">
      <w:pPr>
        <w:spacing w:after="0" w:line="240" w:lineRule="auto"/>
        <w:jc w:val="both"/>
        <w:rPr>
          <w:rFonts w:ascii="Sylfaen" w:hAnsi="Sylfaen" w:cs="Tahoma"/>
          <w:sz w:val="24"/>
          <w:szCs w:val="24"/>
        </w:rPr>
      </w:pPr>
      <w:r w:rsidRPr="00961068">
        <w:rPr>
          <w:rFonts w:ascii="Sylfaen" w:hAnsi="Sylfaen" w:cs="Tahoma"/>
          <w:sz w:val="24"/>
          <w:szCs w:val="24"/>
        </w:rPr>
        <w:t xml:space="preserve">Any complaints regarding this </w:t>
      </w:r>
      <w:r w:rsidR="006F1DEB" w:rsidRPr="00961068">
        <w:rPr>
          <w:rFonts w:ascii="Sylfaen" w:hAnsi="Sylfaen" w:cs="Tahoma"/>
          <w:sz w:val="24"/>
          <w:szCs w:val="24"/>
        </w:rPr>
        <w:t>process</w:t>
      </w:r>
      <w:r w:rsidRPr="00961068">
        <w:rPr>
          <w:rFonts w:ascii="Sylfaen" w:hAnsi="Sylfaen" w:cs="Tahoma"/>
          <w:sz w:val="24"/>
          <w:szCs w:val="24"/>
        </w:rPr>
        <w:t xml:space="preserve"> should be dealt with in accordance with </w:t>
      </w:r>
      <w:r w:rsidR="006F1DEB" w:rsidRPr="00961068">
        <w:rPr>
          <w:rFonts w:ascii="Sylfaen" w:hAnsi="Sylfaen" w:cs="Tahoma"/>
          <w:sz w:val="24"/>
          <w:szCs w:val="24"/>
        </w:rPr>
        <w:t>JMAT</w:t>
      </w:r>
      <w:r w:rsidRPr="00961068">
        <w:rPr>
          <w:rFonts w:ascii="Sylfaen" w:hAnsi="Sylfaen" w:cs="Tahoma"/>
          <w:sz w:val="24"/>
          <w:szCs w:val="24"/>
        </w:rPr>
        <w:t xml:space="preserve"> complaints procedure</w:t>
      </w:r>
      <w:r w:rsidR="00A31000" w:rsidRPr="00961068">
        <w:rPr>
          <w:rFonts w:ascii="Sylfaen" w:hAnsi="Sylfaen" w:cs="Tahoma"/>
          <w:sz w:val="24"/>
          <w:szCs w:val="24"/>
        </w:rPr>
        <w:t>, which is available on the Trust’s website</w:t>
      </w:r>
      <w:r w:rsidRPr="00961068">
        <w:rPr>
          <w:rFonts w:ascii="Sylfaen" w:hAnsi="Sylfaen" w:cs="Tahoma"/>
          <w:sz w:val="24"/>
          <w:szCs w:val="24"/>
        </w:rPr>
        <w:t>.</w:t>
      </w:r>
    </w:p>
    <w:p w14:paraId="4FF6EF35" w14:textId="77777777" w:rsidR="000A032E" w:rsidRPr="00961068" w:rsidRDefault="000A032E">
      <w:pPr>
        <w:spacing w:after="0" w:line="240" w:lineRule="auto"/>
        <w:jc w:val="both"/>
        <w:rPr>
          <w:rFonts w:ascii="Sylfaen" w:hAnsi="Sylfaen" w:cs="Tahoma"/>
          <w:sz w:val="24"/>
          <w:szCs w:val="24"/>
        </w:rPr>
      </w:pPr>
    </w:p>
    <w:sectPr w:rsidR="000A032E" w:rsidRPr="00961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01512"/>
    <w:multiLevelType w:val="hybridMultilevel"/>
    <w:tmpl w:val="0EB6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880F47"/>
    <w:multiLevelType w:val="hybridMultilevel"/>
    <w:tmpl w:val="95684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EB77B3"/>
    <w:multiLevelType w:val="hybridMultilevel"/>
    <w:tmpl w:val="E08E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177E4"/>
    <w:multiLevelType w:val="hybridMultilevel"/>
    <w:tmpl w:val="777AD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3B795A"/>
    <w:multiLevelType w:val="hybridMultilevel"/>
    <w:tmpl w:val="9EAA537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954038B"/>
    <w:multiLevelType w:val="hybridMultilevel"/>
    <w:tmpl w:val="3A7A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567"/>
    <w:rsid w:val="00032637"/>
    <w:rsid w:val="000A032E"/>
    <w:rsid w:val="00151567"/>
    <w:rsid w:val="001E62C1"/>
    <w:rsid w:val="002F5368"/>
    <w:rsid w:val="0032761B"/>
    <w:rsid w:val="003D7824"/>
    <w:rsid w:val="00443BDE"/>
    <w:rsid w:val="006F1DEB"/>
    <w:rsid w:val="006F2C6B"/>
    <w:rsid w:val="00904258"/>
    <w:rsid w:val="0093398F"/>
    <w:rsid w:val="00961068"/>
    <w:rsid w:val="009C25AE"/>
    <w:rsid w:val="00A06593"/>
    <w:rsid w:val="00A31000"/>
    <w:rsid w:val="00A63D26"/>
    <w:rsid w:val="00AB62A7"/>
    <w:rsid w:val="00C0320F"/>
    <w:rsid w:val="00C57EE4"/>
    <w:rsid w:val="00C60D7D"/>
    <w:rsid w:val="00CC3F0A"/>
    <w:rsid w:val="00DC52DC"/>
    <w:rsid w:val="00FB1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F8D07"/>
  <w15:chartTrackingRefBased/>
  <w15:docId w15:val="{928CB2DE-964C-42A3-89B3-06838546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rsid w:val="00A63D26"/>
    <w:pPr>
      <w:keepNext/>
      <w:spacing w:after="0" w:line="240" w:lineRule="auto"/>
      <w:outlineLvl w:val="0"/>
    </w:pPr>
    <w:rPr>
      <w:rFonts w:ascii="Sylfaen" w:eastAsia="Times New Roman" w:hAnsi="Sylfaen"/>
      <w:b/>
      <w:bCs/>
      <w:color w:val="385623" w:themeColor="accent6" w:themeShade="80"/>
      <w:sz w:val="32"/>
      <w:szCs w:val="32"/>
    </w:rPr>
  </w:style>
  <w:style w:type="paragraph" w:styleId="Heading2">
    <w:name w:val="heading 2"/>
    <w:basedOn w:val="Normal"/>
    <w:next w:val="Normal"/>
    <w:link w:val="Heading2Char"/>
    <w:qFormat/>
    <w:rsid w:val="00A63D26"/>
    <w:pPr>
      <w:spacing w:after="0" w:line="240" w:lineRule="auto"/>
      <w:outlineLvl w:val="1"/>
    </w:pPr>
    <w:rPr>
      <w:rFonts w:ascii="Sylfaen" w:hAnsi="Sylfaen" w:cs="Tahoma"/>
      <w:b/>
      <w:color w:val="000000"/>
      <w:sz w:val="28"/>
      <w:szCs w:val="28"/>
      <w:u w:val="single"/>
    </w:rPr>
  </w:style>
  <w:style w:type="paragraph" w:styleId="Heading3">
    <w:name w:val="heading 3"/>
    <w:basedOn w:val="Heading2"/>
    <w:next w:val="Normal"/>
    <w:link w:val="Heading3Char"/>
    <w:qFormat/>
    <w:rsid w:val="00961068"/>
    <w:pPr>
      <w:jc w:val="center"/>
      <w:outlineLvl w:val="2"/>
    </w:pPr>
    <w:rPr>
      <w:b w:val="0"/>
      <w:bCs/>
      <w:i/>
      <w:iCs/>
      <w:color w:val="385623" w:themeColor="accent6" w:themeShade="80"/>
      <w:sz w:val="44"/>
      <w:szCs w:val="44"/>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link w:val="Heading1"/>
    <w:rsid w:val="00A63D26"/>
    <w:rPr>
      <w:rFonts w:ascii="Sylfaen" w:eastAsia="Times New Roman" w:hAnsi="Sylfaen"/>
      <w:b/>
      <w:bCs/>
      <w:color w:val="385623" w:themeColor="accent6" w:themeShade="80"/>
      <w:sz w:val="32"/>
      <w:szCs w:val="32"/>
      <w:lang w:eastAsia="en-US"/>
    </w:rPr>
  </w:style>
  <w:style w:type="character" w:customStyle="1" w:styleId="Heading2Char">
    <w:name w:val="Heading 2 Char"/>
    <w:link w:val="Heading2"/>
    <w:rsid w:val="00A63D26"/>
    <w:rPr>
      <w:rFonts w:ascii="Sylfaen" w:hAnsi="Sylfaen" w:cs="Tahoma"/>
      <w:b/>
      <w:color w:val="000000"/>
      <w:sz w:val="28"/>
      <w:szCs w:val="28"/>
      <w:u w:val="single"/>
      <w:lang w:eastAsia="en-US"/>
    </w:rPr>
  </w:style>
  <w:style w:type="character" w:customStyle="1" w:styleId="Heading3Char">
    <w:name w:val="Heading 3 Char"/>
    <w:link w:val="Heading3"/>
    <w:rsid w:val="00961068"/>
    <w:rPr>
      <w:rFonts w:ascii="Sylfaen" w:hAnsi="Sylfaen" w:cs="Tahoma"/>
      <w:bCs/>
      <w:i/>
      <w:iCs/>
      <w:color w:val="385623" w:themeColor="accent6" w:themeShade="80"/>
      <w:sz w:val="44"/>
      <w:szCs w:val="44"/>
      <w:lang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yperlink">
    <w:name w:val="Hyperlink"/>
    <w:uiPriority w:val="99"/>
    <w:unhideWhenUsed/>
    <w:rsid w:val="00C0320F"/>
    <w:rPr>
      <w:color w:val="0563C1"/>
      <w:u w:val="single"/>
    </w:rPr>
  </w:style>
  <w:style w:type="table" w:styleId="TableGrid">
    <w:name w:val="Table Grid"/>
    <w:basedOn w:val="TableNormal"/>
    <w:uiPriority w:val="59"/>
    <w:rsid w:val="00AB62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936244">
      <w:bodyDiv w:val="1"/>
      <w:marLeft w:val="0"/>
      <w:marRight w:val="0"/>
      <w:marTop w:val="0"/>
      <w:marBottom w:val="0"/>
      <w:divBdr>
        <w:top w:val="none" w:sz="0" w:space="0" w:color="auto"/>
        <w:left w:val="none" w:sz="0" w:space="0" w:color="auto"/>
        <w:bottom w:val="none" w:sz="0" w:space="0" w:color="auto"/>
        <w:right w:val="none" w:sz="0" w:space="0" w:color="auto"/>
      </w:divBdr>
    </w:div>
    <w:div w:id="143990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Lisa.Baines</dc:creator>
  <cp:keywords/>
  <cp:lastModifiedBy>Amanda Crow</cp:lastModifiedBy>
  <cp:revision>2</cp:revision>
  <cp:lastPrinted>2012-05-17T09:36:00Z</cp:lastPrinted>
  <dcterms:created xsi:type="dcterms:W3CDTF">2026-01-23T14:02:00Z</dcterms:created>
  <dcterms:modified xsi:type="dcterms:W3CDTF">2026-01-23T14:02:00Z</dcterms:modified>
</cp:coreProperties>
</file>